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140"/>
        <w:gridCol w:w="3528"/>
      </w:tblGrid>
      <w:tr w:rsidR="00895972" w:rsidTr="00895972">
        <w:tc>
          <w:tcPr>
            <w:tcW w:w="9576" w:type="dxa"/>
            <w:gridSpan w:val="3"/>
          </w:tcPr>
          <w:p w:rsidR="00895972" w:rsidRPr="006103FF" w:rsidRDefault="00895972" w:rsidP="00895972">
            <w:pPr>
              <w:contextualSpacing/>
              <w:jc w:val="center"/>
              <w:rPr>
                <w:b/>
                <w:caps/>
              </w:rPr>
            </w:pPr>
            <w:r w:rsidRPr="006103FF">
              <w:rPr>
                <w:b/>
                <w:caps/>
              </w:rPr>
              <w:t>Fixed Budget Variable Quantity Contracting Report</w:t>
            </w:r>
          </w:p>
        </w:tc>
      </w:tr>
      <w:tr w:rsidR="00895972" w:rsidTr="002741AE">
        <w:tc>
          <w:tcPr>
            <w:tcW w:w="1908" w:type="dxa"/>
          </w:tcPr>
          <w:p w:rsidR="00895972" w:rsidRDefault="00895972" w:rsidP="00682210">
            <w:pPr>
              <w:contextualSpacing/>
            </w:pPr>
            <w:r>
              <w:t>Project Location:</w:t>
            </w:r>
          </w:p>
        </w:tc>
        <w:tc>
          <w:tcPr>
            <w:tcW w:w="7668" w:type="dxa"/>
            <w:gridSpan w:val="2"/>
          </w:tcPr>
          <w:p w:rsidR="00895972" w:rsidRDefault="00895972" w:rsidP="00682210">
            <w:pPr>
              <w:contextualSpacing/>
            </w:pPr>
          </w:p>
        </w:tc>
      </w:tr>
      <w:tr w:rsidR="00895972" w:rsidTr="002741AE">
        <w:tc>
          <w:tcPr>
            <w:tcW w:w="1908" w:type="dxa"/>
          </w:tcPr>
          <w:p w:rsidR="00895972" w:rsidRDefault="00895972" w:rsidP="00682210">
            <w:pPr>
              <w:contextualSpacing/>
            </w:pPr>
            <w:r>
              <w:t>Project No: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95972" w:rsidRDefault="00895972" w:rsidP="00682210">
            <w:pPr>
              <w:contextualSpacing/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895972" w:rsidRDefault="00895972" w:rsidP="00682210">
            <w:pPr>
              <w:contextualSpacing/>
            </w:pPr>
          </w:p>
        </w:tc>
      </w:tr>
      <w:tr w:rsidR="00895972" w:rsidTr="002741AE">
        <w:tc>
          <w:tcPr>
            <w:tcW w:w="1908" w:type="dxa"/>
          </w:tcPr>
          <w:p w:rsidR="00895972" w:rsidRDefault="00895972" w:rsidP="00682210">
            <w:pPr>
              <w:contextualSpacing/>
            </w:pPr>
            <w:r>
              <w:t>Key No: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95972" w:rsidRDefault="00895972" w:rsidP="00682210">
            <w:pPr>
              <w:contextualSpacing/>
            </w:pPr>
          </w:p>
        </w:tc>
        <w:tc>
          <w:tcPr>
            <w:tcW w:w="3528" w:type="dxa"/>
          </w:tcPr>
          <w:p w:rsidR="00895972" w:rsidRDefault="00895972" w:rsidP="00682210">
            <w:pPr>
              <w:contextualSpacing/>
            </w:pPr>
          </w:p>
        </w:tc>
      </w:tr>
      <w:tr w:rsidR="002741AE" w:rsidTr="002741AE">
        <w:tc>
          <w:tcPr>
            <w:tcW w:w="1908" w:type="dxa"/>
          </w:tcPr>
          <w:p w:rsidR="002741AE" w:rsidRDefault="002741AE" w:rsidP="00682210">
            <w:pPr>
              <w:contextualSpacing/>
            </w:pPr>
            <w:r>
              <w:t>Project Manager: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741AE" w:rsidRDefault="002741AE" w:rsidP="00682210">
            <w:pPr>
              <w:contextualSpacing/>
            </w:pPr>
          </w:p>
        </w:tc>
        <w:tc>
          <w:tcPr>
            <w:tcW w:w="3528" w:type="dxa"/>
          </w:tcPr>
          <w:p w:rsidR="002741AE" w:rsidRDefault="002741AE" w:rsidP="00682210">
            <w:pPr>
              <w:contextualSpacing/>
            </w:pPr>
          </w:p>
        </w:tc>
      </w:tr>
      <w:tr w:rsidR="00895972" w:rsidTr="002741AE">
        <w:tc>
          <w:tcPr>
            <w:tcW w:w="1908" w:type="dxa"/>
          </w:tcPr>
          <w:p w:rsidR="00895972" w:rsidRDefault="00895972" w:rsidP="00682210">
            <w:pPr>
              <w:contextualSpacing/>
            </w:pPr>
            <w:r>
              <w:t>Report Date: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95972" w:rsidRDefault="00895972" w:rsidP="00682210">
            <w:pPr>
              <w:contextualSpacing/>
            </w:pPr>
          </w:p>
        </w:tc>
        <w:tc>
          <w:tcPr>
            <w:tcW w:w="3528" w:type="dxa"/>
          </w:tcPr>
          <w:p w:rsidR="00895972" w:rsidRDefault="00895972" w:rsidP="00682210">
            <w:pPr>
              <w:contextualSpacing/>
            </w:pPr>
          </w:p>
        </w:tc>
      </w:tr>
    </w:tbl>
    <w:p w:rsidR="00895972" w:rsidRDefault="00895972" w:rsidP="00682210">
      <w:pPr>
        <w:contextualSpacing/>
      </w:pPr>
    </w:p>
    <w:p w:rsidR="007D6E67" w:rsidRPr="006103FF" w:rsidRDefault="007D6E67" w:rsidP="007D6E67">
      <w:pPr>
        <w:contextualSpacing/>
        <w:rPr>
          <w:b/>
          <w:caps/>
          <w:color w:val="000000" w:themeColor="text1"/>
        </w:rPr>
      </w:pPr>
      <w:r w:rsidRPr="006103FF">
        <w:rPr>
          <w:b/>
          <w:caps/>
          <w:color w:val="000000" w:themeColor="text1"/>
        </w:rPr>
        <w:t>Introduction</w:t>
      </w:r>
    </w:p>
    <w:p w:rsidR="007D6E67" w:rsidRDefault="007D6E67" w:rsidP="007D6E67">
      <w:pPr>
        <w:contextualSpacing/>
      </w:pPr>
    </w:p>
    <w:p w:rsidR="007D6E67" w:rsidRPr="007771E7" w:rsidRDefault="007D6E67" w:rsidP="007D6E67">
      <w:pPr>
        <w:contextualSpacing/>
        <w:rPr>
          <w:color w:val="000000" w:themeColor="text1"/>
        </w:rPr>
      </w:pPr>
      <w:r w:rsidRPr="007771E7">
        <w:rPr>
          <w:color w:val="000000" w:themeColor="text1"/>
        </w:rPr>
        <w:t xml:space="preserve">This report was written to document the performance of Fixed Budget/ </w:t>
      </w:r>
      <w:r w:rsidR="006103FF" w:rsidRPr="007771E7">
        <w:rPr>
          <w:color w:val="000000" w:themeColor="text1"/>
        </w:rPr>
        <w:t>Variable Quantity</w:t>
      </w:r>
      <w:r w:rsidRPr="007771E7">
        <w:rPr>
          <w:color w:val="000000" w:themeColor="text1"/>
        </w:rPr>
        <w:t xml:space="preserve"> Contracting on the above-mentioned project.  This report is required by FHWA after completion of the project and final acceptance by the ITD.  The report contains an overall evaluation of the project.</w:t>
      </w:r>
    </w:p>
    <w:p w:rsidR="007D6E67" w:rsidRDefault="007D6E67" w:rsidP="007D6E67">
      <w:pPr>
        <w:contextualSpacing/>
      </w:pPr>
    </w:p>
    <w:p w:rsidR="007D6E67" w:rsidRPr="006103FF" w:rsidRDefault="007D6E67" w:rsidP="007D6E67">
      <w:pPr>
        <w:contextualSpacing/>
        <w:rPr>
          <w:b/>
          <w:caps/>
          <w:color w:val="000000" w:themeColor="text1"/>
        </w:rPr>
      </w:pPr>
      <w:r w:rsidRPr="006103FF">
        <w:rPr>
          <w:b/>
          <w:caps/>
          <w:color w:val="000000" w:themeColor="text1"/>
        </w:rPr>
        <w:t>Project Description</w:t>
      </w:r>
    </w:p>
    <w:p w:rsidR="007D6E67" w:rsidRDefault="007D6E67" w:rsidP="007D6E67">
      <w:pPr>
        <w:contextualSpacing/>
      </w:pPr>
    </w:p>
    <w:p w:rsidR="008F27D6" w:rsidRPr="006103FF" w:rsidRDefault="008F27D6" w:rsidP="007D6E67">
      <w:pPr>
        <w:contextualSpacing/>
        <w:rPr>
          <w:color w:val="FF0000"/>
        </w:rPr>
      </w:pPr>
      <w:r w:rsidRPr="006103FF">
        <w:rPr>
          <w:color w:val="FF0000"/>
        </w:rPr>
        <w:t>&lt;Provide a description of the project including project goals, objectives and particular challenges.</w:t>
      </w:r>
      <w:r w:rsidR="007771E7">
        <w:rPr>
          <w:color w:val="FF0000"/>
        </w:rPr>
        <w:t>&gt;</w:t>
      </w:r>
    </w:p>
    <w:p w:rsidR="008F27D6" w:rsidRDefault="008F27D6" w:rsidP="007D6E67">
      <w:pPr>
        <w:contextualSpacing/>
        <w:rPr>
          <w:color w:val="FF0000"/>
        </w:rPr>
      </w:pPr>
      <w:r w:rsidRPr="006103FF">
        <w:rPr>
          <w:color w:val="FF0000"/>
        </w:rPr>
        <w:t>&lt;Provide the terms that defined how contractors bid the project.&gt;</w:t>
      </w:r>
    </w:p>
    <w:p w:rsidR="007D213D" w:rsidRPr="006103FF" w:rsidRDefault="007D213D" w:rsidP="007D6E67">
      <w:pPr>
        <w:contextualSpacing/>
        <w:rPr>
          <w:color w:val="FF0000"/>
        </w:rPr>
      </w:pPr>
      <w:r>
        <w:rPr>
          <w:color w:val="FF0000"/>
        </w:rPr>
        <w:t>&lt;Provide the conditions the Department used to determine the successful bidder.&gt;</w:t>
      </w:r>
    </w:p>
    <w:p w:rsidR="008F27D6" w:rsidRPr="006103FF" w:rsidRDefault="008F27D6" w:rsidP="007D6E67">
      <w:pPr>
        <w:contextualSpacing/>
        <w:rPr>
          <w:color w:val="FF0000"/>
        </w:rPr>
      </w:pPr>
      <w:r w:rsidRPr="006103FF">
        <w:rPr>
          <w:color w:val="FF0000"/>
        </w:rPr>
        <w:t>&lt;List the items that were considered incidental to the primary bid item.&gt;</w:t>
      </w:r>
    </w:p>
    <w:p w:rsidR="008F27D6" w:rsidRPr="006103FF" w:rsidRDefault="008F27D6" w:rsidP="007D6E67">
      <w:pPr>
        <w:contextualSpacing/>
        <w:rPr>
          <w:color w:val="FF0000"/>
        </w:rPr>
      </w:pPr>
      <w:r w:rsidRPr="006103FF">
        <w:rPr>
          <w:color w:val="FF0000"/>
        </w:rPr>
        <w:t>&lt;Mention any contingency items that were included in the bid schedule</w:t>
      </w:r>
      <w:r w:rsidR="006103FF" w:rsidRPr="006103FF">
        <w:rPr>
          <w:color w:val="FF0000"/>
        </w:rPr>
        <w:t>.</w:t>
      </w:r>
      <w:r w:rsidRPr="006103FF">
        <w:rPr>
          <w:color w:val="FF0000"/>
        </w:rPr>
        <w:t>&gt;</w:t>
      </w:r>
    </w:p>
    <w:p w:rsidR="006103FF" w:rsidRDefault="006103FF" w:rsidP="007D6E67">
      <w:pPr>
        <w:contextualSpacing/>
        <w:rPr>
          <w:color w:val="FF0000"/>
        </w:rPr>
      </w:pPr>
      <w:r w:rsidRPr="006103FF">
        <w:rPr>
          <w:color w:val="FF0000"/>
        </w:rPr>
        <w:t>&lt;Discuss how contract time w</w:t>
      </w:r>
      <w:r>
        <w:rPr>
          <w:color w:val="FF0000"/>
        </w:rPr>
        <w:t>as defined and the specified amount for liquidated damages.</w:t>
      </w:r>
      <w:r w:rsidRPr="006103FF">
        <w:rPr>
          <w:color w:val="FF0000"/>
        </w:rPr>
        <w:t>&gt;</w:t>
      </w:r>
    </w:p>
    <w:p w:rsidR="006103FF" w:rsidRPr="006103FF" w:rsidRDefault="006103FF" w:rsidP="007D6E67">
      <w:pPr>
        <w:contextualSpacing/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080"/>
        <w:gridCol w:w="720"/>
        <w:gridCol w:w="1800"/>
        <w:gridCol w:w="732"/>
        <w:gridCol w:w="2166"/>
      </w:tblGrid>
      <w:tr w:rsidR="001737ED" w:rsidTr="00323F1F">
        <w:tc>
          <w:tcPr>
            <w:tcW w:w="9576" w:type="dxa"/>
            <w:gridSpan w:val="6"/>
          </w:tcPr>
          <w:p w:rsidR="001737ED" w:rsidRPr="001737ED" w:rsidRDefault="001737ED" w:rsidP="007D6E67">
            <w:pPr>
              <w:contextualSpacing/>
              <w:rPr>
                <w:b/>
                <w:u w:val="single"/>
              </w:rPr>
            </w:pPr>
            <w:r w:rsidRPr="001737ED">
              <w:rPr>
                <w:b/>
                <w:u w:val="single"/>
              </w:rPr>
              <w:t>Initial Budget</w:t>
            </w:r>
          </w:p>
        </w:tc>
      </w:tr>
      <w:tr w:rsidR="002741AE" w:rsidTr="00323F1F">
        <w:tc>
          <w:tcPr>
            <w:tcW w:w="3078" w:type="dxa"/>
          </w:tcPr>
          <w:p w:rsidR="002741AE" w:rsidRPr="002741AE" w:rsidRDefault="002741AE" w:rsidP="007D6E67">
            <w:pPr>
              <w:contextualSpacing/>
            </w:pPr>
            <w:r>
              <w:t>Engineer’s Estimate ($):</w:t>
            </w:r>
          </w:p>
        </w:tc>
        <w:tc>
          <w:tcPr>
            <w:tcW w:w="6498" w:type="dxa"/>
            <w:gridSpan w:val="5"/>
            <w:tcBorders>
              <w:bottom w:val="single" w:sz="4" w:space="0" w:color="auto"/>
            </w:tcBorders>
          </w:tcPr>
          <w:p w:rsidR="002741AE" w:rsidRPr="00041472" w:rsidRDefault="00041472" w:rsidP="007D6E67">
            <w:pPr>
              <w:contextualSpacing/>
            </w:pPr>
            <w:r w:rsidRPr="00041472">
              <w:rPr>
                <w:color w:val="FF0000"/>
              </w:rPr>
              <w:t>$651,000</w:t>
            </w:r>
          </w:p>
        </w:tc>
      </w:tr>
      <w:tr w:rsidR="00323F1F" w:rsidTr="00323F1F">
        <w:tc>
          <w:tcPr>
            <w:tcW w:w="3078" w:type="dxa"/>
          </w:tcPr>
          <w:p w:rsidR="00323F1F" w:rsidRPr="002741AE" w:rsidRDefault="00323F1F" w:rsidP="007D6E67">
            <w:pPr>
              <w:contextualSpacing/>
            </w:pPr>
            <w:r>
              <w:t>Engineer’s Estimate (quantity):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3F1F" w:rsidRPr="00041472" w:rsidRDefault="007E0E7C" w:rsidP="007D6E67">
            <w:pPr>
              <w:contextualSpacing/>
            </w:pPr>
            <w:r>
              <w:rPr>
                <w:color w:val="FF0000"/>
              </w:rPr>
              <w:t>52,465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323F1F" w:rsidRPr="00041472" w:rsidRDefault="00323F1F" w:rsidP="007D6E67">
            <w:pPr>
              <w:contextualSpacing/>
            </w:pPr>
            <w:r w:rsidRPr="00041472">
              <w:t>Units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323F1F" w:rsidRPr="00041472" w:rsidRDefault="00041472" w:rsidP="007D6E67">
            <w:pPr>
              <w:contextualSpacing/>
            </w:pPr>
            <w:r w:rsidRPr="00041472">
              <w:rPr>
                <w:color w:val="FF0000"/>
              </w:rPr>
              <w:t>tons</w:t>
            </w:r>
          </w:p>
        </w:tc>
      </w:tr>
      <w:tr w:rsidR="002741AE" w:rsidTr="00323F1F">
        <w:tc>
          <w:tcPr>
            <w:tcW w:w="3078" w:type="dxa"/>
          </w:tcPr>
          <w:p w:rsidR="002741AE" w:rsidRDefault="002741AE" w:rsidP="007D6E67">
            <w:pPr>
              <w:contextualSpacing/>
              <w:rPr>
                <w:u w:val="single"/>
              </w:rPr>
            </w:pPr>
            <w:r>
              <w:t>Contract Time Determination:</w:t>
            </w:r>
          </w:p>
        </w:tc>
        <w:tc>
          <w:tcPr>
            <w:tcW w:w="6498" w:type="dxa"/>
            <w:gridSpan w:val="5"/>
            <w:tcBorders>
              <w:bottom w:val="single" w:sz="4" w:space="0" w:color="auto"/>
            </w:tcBorders>
          </w:tcPr>
          <w:p w:rsidR="002741AE" w:rsidRPr="00041472" w:rsidRDefault="002741AE" w:rsidP="007D6E67">
            <w:pPr>
              <w:contextualSpacing/>
            </w:pPr>
            <w:r w:rsidRPr="00041472">
              <w:rPr>
                <w:color w:val="FF0000"/>
              </w:rPr>
              <w:t>1 WD for every 2000 tons of crushed gravel</w:t>
            </w:r>
          </w:p>
        </w:tc>
      </w:tr>
      <w:tr w:rsidR="00041472" w:rsidTr="00041472">
        <w:tc>
          <w:tcPr>
            <w:tcW w:w="3078" w:type="dxa"/>
          </w:tcPr>
          <w:p w:rsidR="00041472" w:rsidRPr="002741AE" w:rsidRDefault="00041472" w:rsidP="007D6E67">
            <w:pPr>
              <w:contextualSpacing/>
            </w:pPr>
            <w:r>
              <w:t>Initial Duration: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41472" w:rsidRPr="00041472" w:rsidRDefault="007E0E7C" w:rsidP="007D6E67">
            <w:pPr>
              <w:contextualSpacing/>
            </w:pPr>
            <w:r>
              <w:rPr>
                <w:color w:val="FF000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41472" w:rsidRPr="00041472" w:rsidRDefault="00041472" w:rsidP="007D6E67">
            <w:pPr>
              <w:contextualSpacing/>
            </w:pPr>
            <w:r w:rsidRPr="00041472">
              <w:t>Units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472" w:rsidRPr="00041472" w:rsidRDefault="00041472" w:rsidP="007D6E67">
            <w:pPr>
              <w:contextualSpacing/>
            </w:pPr>
            <w:r w:rsidRPr="00041472">
              <w:rPr>
                <w:color w:val="FF0000"/>
              </w:rPr>
              <w:t>Working days</w:t>
            </w:r>
          </w:p>
        </w:tc>
      </w:tr>
      <w:tr w:rsidR="002741AE" w:rsidTr="00041472">
        <w:tc>
          <w:tcPr>
            <w:tcW w:w="3078" w:type="dxa"/>
          </w:tcPr>
          <w:p w:rsidR="002741AE" w:rsidRDefault="00041472" w:rsidP="007D6E67">
            <w:pPr>
              <w:contextualSpacing/>
              <w:rPr>
                <w:u w:val="single"/>
              </w:rPr>
            </w:pPr>
            <w:r w:rsidRPr="002741AE">
              <w:t>Time Restraints:</w:t>
            </w:r>
          </w:p>
        </w:tc>
        <w:tc>
          <w:tcPr>
            <w:tcW w:w="6498" w:type="dxa"/>
            <w:gridSpan w:val="5"/>
            <w:tcBorders>
              <w:bottom w:val="single" w:sz="4" w:space="0" w:color="auto"/>
            </w:tcBorders>
          </w:tcPr>
          <w:p w:rsidR="002741AE" w:rsidRPr="00041472" w:rsidRDefault="002741AE" w:rsidP="007D6E67">
            <w:pPr>
              <w:contextualSpacing/>
            </w:pPr>
          </w:p>
        </w:tc>
      </w:tr>
    </w:tbl>
    <w:p w:rsidR="007D6E67" w:rsidRDefault="007D6E67" w:rsidP="007D6E67">
      <w:pPr>
        <w:contextualSpacing/>
        <w:rPr>
          <w:u w:val="single"/>
        </w:rPr>
      </w:pPr>
    </w:p>
    <w:p w:rsidR="007D6E67" w:rsidRPr="006103FF" w:rsidRDefault="007D6E67" w:rsidP="007D6E67">
      <w:pPr>
        <w:contextualSpacing/>
        <w:rPr>
          <w:b/>
          <w:caps/>
          <w:color w:val="000000" w:themeColor="text1"/>
        </w:rPr>
      </w:pPr>
      <w:r w:rsidRPr="006103FF">
        <w:rPr>
          <w:b/>
          <w:caps/>
          <w:color w:val="000000" w:themeColor="text1"/>
        </w:rPr>
        <w:t xml:space="preserve">Bidding Results </w:t>
      </w:r>
    </w:p>
    <w:p w:rsidR="007D6E67" w:rsidRDefault="007D6E67" w:rsidP="007D6E67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080"/>
        <w:gridCol w:w="720"/>
        <w:gridCol w:w="2790"/>
        <w:gridCol w:w="810"/>
        <w:gridCol w:w="1188"/>
      </w:tblGrid>
      <w:tr w:rsidR="002741AE" w:rsidTr="002741AE">
        <w:tc>
          <w:tcPr>
            <w:tcW w:w="9576" w:type="dxa"/>
            <w:gridSpan w:val="6"/>
          </w:tcPr>
          <w:p w:rsidR="002741AE" w:rsidRPr="002741AE" w:rsidRDefault="005A1966" w:rsidP="007D6E67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Project </w:t>
            </w:r>
            <w:r w:rsidR="002741AE" w:rsidRPr="002741AE">
              <w:rPr>
                <w:b/>
                <w:u w:val="single"/>
              </w:rPr>
              <w:t>Bid Results</w:t>
            </w:r>
          </w:p>
        </w:tc>
      </w:tr>
      <w:tr w:rsidR="0088291D" w:rsidTr="0088291D">
        <w:tc>
          <w:tcPr>
            <w:tcW w:w="2988" w:type="dxa"/>
          </w:tcPr>
          <w:p w:rsidR="0088291D" w:rsidRDefault="0088291D" w:rsidP="007D6E67">
            <w:pPr>
              <w:contextualSpacing/>
            </w:pPr>
            <w:r>
              <w:t>Total Number of Bidders: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88291D" w:rsidRPr="007E0E7C" w:rsidRDefault="006103FF" w:rsidP="007D6E6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6103FF" w:rsidTr="0088291D">
        <w:tc>
          <w:tcPr>
            <w:tcW w:w="2988" w:type="dxa"/>
          </w:tcPr>
          <w:p w:rsidR="006103FF" w:rsidRDefault="006103FF" w:rsidP="007D6E67">
            <w:pPr>
              <w:contextualSpacing/>
            </w:pPr>
            <w:r>
              <w:t>Bid Opening Date: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6103FF" w:rsidRPr="007E0E7C" w:rsidRDefault="006103FF" w:rsidP="007D6E6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1/7/14</w:t>
            </w:r>
          </w:p>
        </w:tc>
      </w:tr>
      <w:tr w:rsidR="0088291D" w:rsidTr="0088291D">
        <w:tc>
          <w:tcPr>
            <w:tcW w:w="2988" w:type="dxa"/>
          </w:tcPr>
          <w:p w:rsidR="0088291D" w:rsidRDefault="0088291D" w:rsidP="007D6E67">
            <w:pPr>
              <w:contextualSpacing/>
            </w:pPr>
            <w:r>
              <w:t>Contractor (low bid):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88291D" w:rsidRPr="007E0E7C" w:rsidRDefault="006103FF" w:rsidP="007D6E6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Woods Crushing and Hauling, Incorporated</w:t>
            </w:r>
          </w:p>
        </w:tc>
      </w:tr>
      <w:tr w:rsidR="002741AE" w:rsidTr="0088291D">
        <w:tc>
          <w:tcPr>
            <w:tcW w:w="2988" w:type="dxa"/>
          </w:tcPr>
          <w:p w:rsidR="002741AE" w:rsidRDefault="007E0E7C" w:rsidP="007D6E67">
            <w:pPr>
              <w:contextualSpacing/>
            </w:pPr>
            <w:r>
              <w:t>Award</w:t>
            </w:r>
            <w:r w:rsidR="002741AE">
              <w:t xml:space="preserve"> Date: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2741AE" w:rsidRDefault="007E0E7C" w:rsidP="007D6E67">
            <w:pPr>
              <w:contextualSpacing/>
            </w:pPr>
            <w:r w:rsidRPr="007E0E7C">
              <w:rPr>
                <w:color w:val="FF0000"/>
              </w:rPr>
              <w:t>2/4/14</w:t>
            </w:r>
          </w:p>
        </w:tc>
      </w:tr>
      <w:tr w:rsidR="002741AE" w:rsidTr="0088291D">
        <w:tc>
          <w:tcPr>
            <w:tcW w:w="2988" w:type="dxa"/>
          </w:tcPr>
          <w:p w:rsidR="002741AE" w:rsidRDefault="002741AE" w:rsidP="007D6E67">
            <w:pPr>
              <w:contextualSpacing/>
            </w:pPr>
            <w:r>
              <w:t>Contractor’s Bid ($):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2741AE" w:rsidRDefault="007E0E7C" w:rsidP="007D6E67">
            <w:pPr>
              <w:contextualSpacing/>
            </w:pPr>
            <w:r w:rsidRPr="007E0E7C">
              <w:rPr>
                <w:color w:val="FF0000"/>
              </w:rPr>
              <w:t>$661,500</w:t>
            </w:r>
          </w:p>
        </w:tc>
      </w:tr>
      <w:tr w:rsidR="00323F1F" w:rsidTr="0088291D">
        <w:tc>
          <w:tcPr>
            <w:tcW w:w="2988" w:type="dxa"/>
          </w:tcPr>
          <w:p w:rsidR="00323F1F" w:rsidRDefault="00323F1F" w:rsidP="007D6E67">
            <w:pPr>
              <w:contextualSpacing/>
            </w:pPr>
            <w:r>
              <w:t>Contractor’s Bid (quantity):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3F1F" w:rsidRDefault="007E0E7C" w:rsidP="007D6E67">
            <w:pPr>
              <w:contextualSpacing/>
            </w:pPr>
            <w:r w:rsidRPr="007E0E7C">
              <w:rPr>
                <w:color w:val="FF0000"/>
              </w:rPr>
              <w:t>41,448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23F1F" w:rsidRDefault="00323F1F" w:rsidP="007D6E67">
            <w:pPr>
              <w:contextualSpacing/>
            </w:pPr>
            <w:r>
              <w:t>Units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23F1F" w:rsidRDefault="007E0E7C" w:rsidP="007D6E67">
            <w:pPr>
              <w:contextualSpacing/>
            </w:pPr>
            <w:r w:rsidRPr="007E0E7C">
              <w:rPr>
                <w:color w:val="FF0000"/>
              </w:rPr>
              <w:t>tons</w:t>
            </w:r>
          </w:p>
        </w:tc>
      </w:tr>
      <w:tr w:rsidR="0088291D" w:rsidTr="0088291D">
        <w:tc>
          <w:tcPr>
            <w:tcW w:w="2988" w:type="dxa"/>
          </w:tcPr>
          <w:p w:rsidR="0088291D" w:rsidRDefault="0088291D" w:rsidP="00F5758C">
            <w:pPr>
              <w:contextualSpacing/>
              <w:rPr>
                <w:u w:val="single"/>
              </w:rPr>
            </w:pPr>
            <w:r>
              <w:t>Contract Time Determination:</w:t>
            </w:r>
          </w:p>
        </w:tc>
        <w:tc>
          <w:tcPr>
            <w:tcW w:w="6588" w:type="dxa"/>
            <w:gridSpan w:val="5"/>
          </w:tcPr>
          <w:p w:rsidR="0088291D" w:rsidRPr="007E0E7C" w:rsidRDefault="0088291D" w:rsidP="007D6E67">
            <w:pPr>
              <w:contextualSpacing/>
              <w:rPr>
                <w:color w:val="FF0000"/>
              </w:rPr>
            </w:pPr>
            <w:r w:rsidRPr="00041472">
              <w:rPr>
                <w:color w:val="FF0000"/>
              </w:rPr>
              <w:t>1 WD for every 2000 tons of crushed gravel</w:t>
            </w:r>
          </w:p>
        </w:tc>
      </w:tr>
      <w:tr w:rsidR="0088291D" w:rsidTr="0088291D">
        <w:tc>
          <w:tcPr>
            <w:tcW w:w="2988" w:type="dxa"/>
          </w:tcPr>
          <w:p w:rsidR="0088291D" w:rsidRDefault="0088291D" w:rsidP="007D6E67">
            <w:pPr>
              <w:contextualSpacing/>
            </w:pPr>
            <w:r>
              <w:t>Contractor’s Bid (time):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8291D" w:rsidRDefault="0088291D" w:rsidP="007D6E67">
            <w:pPr>
              <w:contextualSpacing/>
            </w:pPr>
            <w:r w:rsidRPr="007E0E7C">
              <w:rPr>
                <w:color w:val="FF000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8291D" w:rsidRDefault="0088291D" w:rsidP="007D6E67">
            <w:pPr>
              <w:contextualSpacing/>
            </w:pPr>
            <w:r>
              <w:t>Units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291D" w:rsidRDefault="0088291D" w:rsidP="007D6E67">
            <w:pPr>
              <w:contextualSpacing/>
            </w:pPr>
            <w:r w:rsidRPr="007E0E7C">
              <w:rPr>
                <w:color w:val="FF0000"/>
              </w:rPr>
              <w:t>Working Days</w:t>
            </w:r>
          </w:p>
        </w:tc>
      </w:tr>
    </w:tbl>
    <w:p w:rsidR="002741AE" w:rsidRDefault="002741AE" w:rsidP="007D6E67">
      <w:pPr>
        <w:contextualSpacing/>
      </w:pPr>
    </w:p>
    <w:p w:rsidR="007D6E67" w:rsidRPr="006103FF" w:rsidRDefault="007D6E67" w:rsidP="007D6E67">
      <w:pPr>
        <w:contextualSpacing/>
        <w:rPr>
          <w:b/>
          <w:caps/>
          <w:color w:val="000000" w:themeColor="text1"/>
        </w:rPr>
      </w:pPr>
      <w:r w:rsidRPr="006103FF">
        <w:rPr>
          <w:b/>
          <w:caps/>
          <w:color w:val="000000" w:themeColor="text1"/>
        </w:rPr>
        <w:t xml:space="preserve">Evaluation of Fixed </w:t>
      </w:r>
      <w:r w:rsidR="006103FF" w:rsidRPr="006103FF">
        <w:rPr>
          <w:b/>
          <w:caps/>
          <w:color w:val="000000" w:themeColor="text1"/>
        </w:rPr>
        <w:t xml:space="preserve">Budget Variable Quantity Contracting </w:t>
      </w:r>
      <w:r w:rsidRPr="006103FF">
        <w:rPr>
          <w:b/>
          <w:caps/>
          <w:color w:val="000000" w:themeColor="text1"/>
        </w:rPr>
        <w:t>Technique</w:t>
      </w:r>
    </w:p>
    <w:p w:rsidR="007D6E67" w:rsidRDefault="007D6E67" w:rsidP="007D6E67">
      <w:pPr>
        <w:contextualSpacing/>
      </w:pPr>
    </w:p>
    <w:p w:rsidR="007D6E67" w:rsidRDefault="007D6E67" w:rsidP="007D6E67">
      <w:pPr>
        <w:contextualSpacing/>
        <w:rPr>
          <w:i/>
        </w:rPr>
      </w:pPr>
      <w:r w:rsidRPr="000F790E">
        <w:rPr>
          <w:i/>
        </w:rPr>
        <w:t>Metric 1</w:t>
      </w:r>
      <w:r>
        <w:rPr>
          <w:i/>
        </w:rPr>
        <w:t xml:space="preserve"> – Cost of Inspection</w:t>
      </w:r>
    </w:p>
    <w:p w:rsidR="00343455" w:rsidRDefault="00507874" w:rsidP="007D6E67">
      <w:pPr>
        <w:contextualSpacing/>
        <w:rPr>
          <w:color w:val="FF0000"/>
        </w:rPr>
      </w:pPr>
      <w:r>
        <w:rPr>
          <w:color w:val="FF0000"/>
        </w:rPr>
        <w:lastRenderedPageBreak/>
        <w:t xml:space="preserve">&lt;Discuss the final cost of inspection and testing (CE) in comparison </w:t>
      </w:r>
      <w:r w:rsidR="00343455">
        <w:rPr>
          <w:color w:val="FF0000"/>
        </w:rPr>
        <w:t>to the final construction cost.&gt;</w:t>
      </w:r>
    </w:p>
    <w:p w:rsidR="00943B34" w:rsidRDefault="00343455" w:rsidP="007D6E67">
      <w:pPr>
        <w:contextualSpacing/>
        <w:rPr>
          <w:color w:val="FF0000"/>
        </w:rPr>
      </w:pPr>
      <w:r>
        <w:rPr>
          <w:color w:val="FF0000"/>
        </w:rPr>
        <w:t xml:space="preserve">&lt;Compare final CE costs </w:t>
      </w:r>
      <w:r w:rsidR="00943B34">
        <w:rPr>
          <w:color w:val="FF0000"/>
        </w:rPr>
        <w:t>to other similar, conventionally contracted projects.&gt;</w:t>
      </w:r>
    </w:p>
    <w:p w:rsidR="00343455" w:rsidRDefault="00943B34" w:rsidP="007D6E67">
      <w:pPr>
        <w:contextualSpacing/>
        <w:rPr>
          <w:color w:val="FF0000"/>
        </w:rPr>
      </w:pPr>
      <w:r>
        <w:rPr>
          <w:color w:val="FF0000"/>
        </w:rPr>
        <w:t>&lt;Was the project successful by coming in below 10% of the bid amount?&gt;</w:t>
      </w:r>
    </w:p>
    <w:p w:rsidR="00E00FF1" w:rsidRDefault="00343455" w:rsidP="007D6E67">
      <w:pPr>
        <w:contextualSpacing/>
        <w:rPr>
          <w:color w:val="FF0000"/>
        </w:rPr>
      </w:pPr>
      <w:r>
        <w:rPr>
          <w:color w:val="FF0000"/>
        </w:rPr>
        <w:t>&lt;</w:t>
      </w:r>
      <w:r w:rsidR="00507874">
        <w:rPr>
          <w:color w:val="FF0000"/>
        </w:rPr>
        <w:t>Discuss how inspection and testing requirements were met.&gt;</w:t>
      </w:r>
    </w:p>
    <w:p w:rsidR="007D6E67" w:rsidRDefault="007D6E67" w:rsidP="007D6E67">
      <w:pPr>
        <w:contextualSpacing/>
      </w:pPr>
    </w:p>
    <w:p w:rsidR="007D6E67" w:rsidRDefault="007D6E67" w:rsidP="007D6E67">
      <w:pPr>
        <w:contextualSpacing/>
        <w:rPr>
          <w:i/>
        </w:rPr>
      </w:pPr>
      <w:r w:rsidRPr="000F790E">
        <w:rPr>
          <w:i/>
        </w:rPr>
        <w:t xml:space="preserve">Metric </w:t>
      </w:r>
      <w:r>
        <w:rPr>
          <w:i/>
        </w:rPr>
        <w:t>2 – Final Construction Cost</w:t>
      </w:r>
    </w:p>
    <w:p w:rsidR="00507874" w:rsidRDefault="00507874" w:rsidP="007D6E67">
      <w:pPr>
        <w:contextualSpacing/>
        <w:rPr>
          <w:color w:val="FF0000"/>
        </w:rPr>
      </w:pPr>
      <w:r>
        <w:rPr>
          <w:color w:val="FF0000"/>
        </w:rPr>
        <w:t>&lt;Discuss the final contract cost in relation to the initial engineer’s estimate. Discuss how change orders, adjustments, overruns/underrun, etc. affected the initial construction budget. With regards to the overall construction budget, was the project a success by keeping within the 5% contingency?</w:t>
      </w:r>
    </w:p>
    <w:p w:rsidR="00507874" w:rsidRDefault="00507874" w:rsidP="007D6E67">
      <w:pPr>
        <w:contextualSpacing/>
        <w:rPr>
          <w:color w:val="FF0000"/>
        </w:rPr>
      </w:pPr>
    </w:p>
    <w:p w:rsidR="00507874" w:rsidRDefault="00507874" w:rsidP="007D6E67">
      <w:pPr>
        <w:contextualSpacing/>
        <w:rPr>
          <w:color w:val="FF0000"/>
        </w:rPr>
      </w:pPr>
      <w:r>
        <w:rPr>
          <w:color w:val="FF0000"/>
        </w:rPr>
        <w:t>&lt;Provide a brief discussion that compares the initial and actual project duration. What changes occurred to affect project time</w:t>
      </w:r>
      <w:r w:rsidR="006103FF">
        <w:rPr>
          <w:color w:val="FF0000"/>
        </w:rPr>
        <w:t xml:space="preserve">: suspensions, extensions, delays, </w:t>
      </w:r>
      <w:proofErr w:type="spellStart"/>
      <w:r w:rsidR="006103FF">
        <w:rPr>
          <w:color w:val="FF0000"/>
        </w:rPr>
        <w:t>etc</w:t>
      </w:r>
      <w:proofErr w:type="spellEnd"/>
      <w:r>
        <w:rPr>
          <w:color w:val="FF0000"/>
        </w:rPr>
        <w:t>? Were liquidated damages assessed?&gt;</w:t>
      </w:r>
    </w:p>
    <w:p w:rsidR="007D6E67" w:rsidRDefault="007D6E67" w:rsidP="007D6E67">
      <w:pPr>
        <w:contextualSpacing/>
      </w:pPr>
    </w:p>
    <w:p w:rsidR="007D6E67" w:rsidRPr="00E20866" w:rsidRDefault="007D6E67" w:rsidP="007D6E67">
      <w:pPr>
        <w:contextualSpacing/>
        <w:rPr>
          <w:i/>
        </w:rPr>
      </w:pPr>
      <w:r w:rsidRPr="00E20866">
        <w:rPr>
          <w:i/>
        </w:rPr>
        <w:t>Metric 3 – Industry Reaction</w:t>
      </w:r>
    </w:p>
    <w:p w:rsidR="003D2630" w:rsidRPr="003D2630" w:rsidRDefault="003D2630" w:rsidP="007D6E67">
      <w:pPr>
        <w:contextualSpacing/>
        <w:rPr>
          <w:color w:val="FF0000"/>
        </w:rPr>
      </w:pPr>
      <w:r w:rsidRPr="003D2630">
        <w:rPr>
          <w:color w:val="FF0000"/>
        </w:rPr>
        <w:t xml:space="preserve">&lt;Provide reactions from the parties involved, including </w:t>
      </w:r>
      <w:r w:rsidR="009424D8">
        <w:rPr>
          <w:color w:val="FF0000"/>
        </w:rPr>
        <w:t>District Management</w:t>
      </w:r>
      <w:r w:rsidRPr="003D2630">
        <w:rPr>
          <w:color w:val="FF0000"/>
        </w:rPr>
        <w:t>, Res</w:t>
      </w:r>
      <w:r w:rsidR="009424D8">
        <w:rPr>
          <w:color w:val="FF0000"/>
        </w:rPr>
        <w:t xml:space="preserve">ident Engineer </w:t>
      </w:r>
      <w:bookmarkStart w:id="0" w:name="_GoBack"/>
      <w:bookmarkEnd w:id="0"/>
      <w:r w:rsidRPr="003D2630">
        <w:rPr>
          <w:color w:val="FF0000"/>
        </w:rPr>
        <w:t>and contractor</w:t>
      </w:r>
      <w:r w:rsidR="00E00FF1">
        <w:rPr>
          <w:color w:val="FF0000"/>
        </w:rPr>
        <w:t xml:space="preserve"> key personnel</w:t>
      </w:r>
      <w:r w:rsidRPr="003D2630">
        <w:rPr>
          <w:color w:val="FF0000"/>
        </w:rPr>
        <w:t>&gt;</w:t>
      </w:r>
    </w:p>
    <w:p w:rsidR="003D2630" w:rsidRDefault="003D2630" w:rsidP="007D6E67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260"/>
        <w:gridCol w:w="810"/>
        <w:gridCol w:w="360"/>
        <w:gridCol w:w="270"/>
        <w:gridCol w:w="1260"/>
        <w:gridCol w:w="360"/>
        <w:gridCol w:w="360"/>
        <w:gridCol w:w="450"/>
        <w:gridCol w:w="1080"/>
      </w:tblGrid>
      <w:tr w:rsidR="00323F1F" w:rsidTr="00E00FF1">
        <w:tc>
          <w:tcPr>
            <w:tcW w:w="6498" w:type="dxa"/>
            <w:gridSpan w:val="10"/>
          </w:tcPr>
          <w:p w:rsidR="00323F1F" w:rsidRPr="00541D5F" w:rsidRDefault="00323F1F" w:rsidP="00541D5F">
            <w:pPr>
              <w:contextualSpacing/>
              <w:rPr>
                <w:b/>
                <w:u w:val="single"/>
              </w:rPr>
            </w:pPr>
            <w:r w:rsidRPr="00541D5F">
              <w:rPr>
                <w:b/>
                <w:u w:val="single"/>
              </w:rPr>
              <w:t xml:space="preserve">Actual Project </w:t>
            </w:r>
            <w:r w:rsidR="00541D5F" w:rsidRPr="00541D5F">
              <w:rPr>
                <w:b/>
                <w:u w:val="single"/>
              </w:rPr>
              <w:t>Statistics</w:t>
            </w:r>
          </w:p>
        </w:tc>
      </w:tr>
      <w:tr w:rsidR="00323F1F" w:rsidTr="00E00FF1">
        <w:tc>
          <w:tcPr>
            <w:tcW w:w="2358" w:type="dxa"/>
            <w:gridSpan w:val="3"/>
          </w:tcPr>
          <w:p w:rsidR="00323F1F" w:rsidRDefault="00541D5F" w:rsidP="007D6E67">
            <w:pPr>
              <w:contextualSpacing/>
            </w:pPr>
            <w:r>
              <w:t>Cost of Inspection (CE):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</w:tcPr>
          <w:p w:rsidR="00323F1F" w:rsidRDefault="0088291D" w:rsidP="007D6E67">
            <w:pPr>
              <w:contextualSpacing/>
            </w:pPr>
            <w:r w:rsidRPr="0088291D">
              <w:rPr>
                <w:color w:val="FF0000"/>
              </w:rPr>
              <w:t>$44,986</w:t>
            </w:r>
          </w:p>
        </w:tc>
      </w:tr>
      <w:tr w:rsidR="00334801" w:rsidTr="00E00FF1">
        <w:trPr>
          <w:trHeight w:val="143"/>
        </w:trPr>
        <w:tc>
          <w:tcPr>
            <w:tcW w:w="6498" w:type="dxa"/>
            <w:gridSpan w:val="10"/>
          </w:tcPr>
          <w:p w:rsidR="00334801" w:rsidRPr="00334801" w:rsidRDefault="00334801" w:rsidP="007D6E67">
            <w:pPr>
              <w:contextualSpacing/>
              <w:rPr>
                <w:sz w:val="8"/>
                <w:szCs w:val="8"/>
              </w:rPr>
            </w:pPr>
          </w:p>
        </w:tc>
      </w:tr>
      <w:tr w:rsidR="00541D5F" w:rsidTr="00E00FF1">
        <w:tc>
          <w:tcPr>
            <w:tcW w:w="288" w:type="dxa"/>
          </w:tcPr>
          <w:p w:rsidR="00541D5F" w:rsidRDefault="00541D5F" w:rsidP="007D6E67">
            <w:pPr>
              <w:contextualSpacing/>
            </w:pPr>
          </w:p>
        </w:tc>
        <w:tc>
          <w:tcPr>
            <w:tcW w:w="2430" w:type="dxa"/>
            <w:gridSpan w:val="3"/>
          </w:tcPr>
          <w:p w:rsidR="00541D5F" w:rsidRDefault="005A7E49" w:rsidP="00D4546F">
            <w:pPr>
              <w:contextualSpacing/>
              <w:jc w:val="right"/>
            </w:pPr>
            <w:r>
              <w:t xml:space="preserve">Final </w:t>
            </w:r>
            <w:r w:rsidR="00541D5F">
              <w:t>Construction (CN)</w:t>
            </w:r>
            <w: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:rsidR="00541D5F" w:rsidRPr="0088291D" w:rsidRDefault="0088291D" w:rsidP="007D6E67">
            <w:pPr>
              <w:contextualSpacing/>
              <w:rPr>
                <w:color w:val="FF0000"/>
              </w:rPr>
            </w:pPr>
            <w:r w:rsidRPr="0088291D">
              <w:rPr>
                <w:color w:val="FF0000"/>
              </w:rPr>
              <w:t>$643,079</w:t>
            </w:r>
          </w:p>
        </w:tc>
      </w:tr>
      <w:tr w:rsidR="00541D5F" w:rsidTr="00E00FF1">
        <w:tc>
          <w:tcPr>
            <w:tcW w:w="288" w:type="dxa"/>
          </w:tcPr>
          <w:p w:rsidR="00541D5F" w:rsidRDefault="00541D5F" w:rsidP="007D6E67">
            <w:pPr>
              <w:contextualSpacing/>
            </w:pPr>
          </w:p>
        </w:tc>
        <w:tc>
          <w:tcPr>
            <w:tcW w:w="2430" w:type="dxa"/>
            <w:gridSpan w:val="3"/>
          </w:tcPr>
          <w:p w:rsidR="00541D5F" w:rsidRDefault="00334801" w:rsidP="00D4546F">
            <w:pPr>
              <w:contextualSpacing/>
              <w:jc w:val="right"/>
            </w:pPr>
            <w:r>
              <w:t xml:space="preserve">Change Orders (CN </w:t>
            </w:r>
            <w:r w:rsidR="00541D5F">
              <w:t>):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1D5F" w:rsidRPr="0088291D" w:rsidRDefault="0088291D" w:rsidP="007D6E67">
            <w:pPr>
              <w:contextualSpacing/>
              <w:rPr>
                <w:color w:val="FF0000"/>
              </w:rPr>
            </w:pPr>
            <w:r w:rsidRPr="0088291D">
              <w:rPr>
                <w:color w:val="FF0000"/>
              </w:rPr>
              <w:t>$0</w:t>
            </w:r>
          </w:p>
        </w:tc>
      </w:tr>
      <w:tr w:rsidR="00541D5F" w:rsidTr="00E00FF1">
        <w:tc>
          <w:tcPr>
            <w:tcW w:w="288" w:type="dxa"/>
          </w:tcPr>
          <w:p w:rsidR="00541D5F" w:rsidRDefault="00541D5F" w:rsidP="007D6E67">
            <w:pPr>
              <w:contextualSpacing/>
            </w:pPr>
          </w:p>
        </w:tc>
        <w:tc>
          <w:tcPr>
            <w:tcW w:w="2430" w:type="dxa"/>
            <w:gridSpan w:val="3"/>
          </w:tcPr>
          <w:p w:rsidR="00541D5F" w:rsidRDefault="00541D5F" w:rsidP="00D4546F">
            <w:pPr>
              <w:contextualSpacing/>
              <w:jc w:val="right"/>
            </w:pPr>
            <w:r>
              <w:t>Other CN Adjustments: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1D5F" w:rsidRPr="0088291D" w:rsidRDefault="0088291D" w:rsidP="007D6E67">
            <w:pPr>
              <w:contextualSpacing/>
              <w:rPr>
                <w:color w:val="FF0000"/>
              </w:rPr>
            </w:pPr>
            <w:r w:rsidRPr="0088291D">
              <w:rPr>
                <w:color w:val="FF0000"/>
              </w:rPr>
              <w:t>$0</w:t>
            </w:r>
          </w:p>
        </w:tc>
      </w:tr>
      <w:tr w:rsidR="00541D5F" w:rsidTr="00E00FF1">
        <w:tc>
          <w:tcPr>
            <w:tcW w:w="288" w:type="dxa"/>
          </w:tcPr>
          <w:p w:rsidR="00541D5F" w:rsidRDefault="00541D5F" w:rsidP="007D6E67">
            <w:pPr>
              <w:contextualSpacing/>
            </w:pPr>
          </w:p>
        </w:tc>
        <w:tc>
          <w:tcPr>
            <w:tcW w:w="2430" w:type="dxa"/>
            <w:gridSpan w:val="3"/>
          </w:tcPr>
          <w:p w:rsidR="00541D5F" w:rsidRDefault="00334801" w:rsidP="00D4546F">
            <w:pPr>
              <w:contextualSpacing/>
              <w:jc w:val="right"/>
            </w:pPr>
            <w:r>
              <w:t>Total</w:t>
            </w:r>
            <w:r w:rsidR="00541D5F">
              <w:t xml:space="preserve"> (CN):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1D5F" w:rsidRPr="0088291D" w:rsidRDefault="0088291D" w:rsidP="007D6E67">
            <w:pPr>
              <w:contextualSpacing/>
              <w:rPr>
                <w:color w:val="FF0000"/>
              </w:rPr>
            </w:pPr>
            <w:r w:rsidRPr="0088291D">
              <w:rPr>
                <w:color w:val="FF0000"/>
              </w:rPr>
              <w:t>$643,079</w:t>
            </w:r>
          </w:p>
        </w:tc>
      </w:tr>
      <w:tr w:rsidR="00334801" w:rsidTr="00E00FF1">
        <w:tc>
          <w:tcPr>
            <w:tcW w:w="6498" w:type="dxa"/>
            <w:gridSpan w:val="10"/>
          </w:tcPr>
          <w:p w:rsidR="00334801" w:rsidRPr="00334801" w:rsidRDefault="00334801" w:rsidP="007D6E67">
            <w:pPr>
              <w:contextualSpacing/>
              <w:rPr>
                <w:sz w:val="8"/>
                <w:szCs w:val="8"/>
              </w:rPr>
            </w:pPr>
          </w:p>
        </w:tc>
      </w:tr>
      <w:tr w:rsidR="00041472" w:rsidTr="00E00FF1">
        <w:tc>
          <w:tcPr>
            <w:tcW w:w="1548" w:type="dxa"/>
            <w:gridSpan w:val="2"/>
          </w:tcPr>
          <w:p w:rsidR="00041472" w:rsidRDefault="00041472" w:rsidP="007D6E67">
            <w:pPr>
              <w:contextualSpacing/>
            </w:pPr>
            <w:r>
              <w:t>Final Quantity: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041472" w:rsidRDefault="00041472" w:rsidP="007D6E67">
            <w:pPr>
              <w:contextualSpacing/>
            </w:pPr>
          </w:p>
        </w:tc>
        <w:tc>
          <w:tcPr>
            <w:tcW w:w="720" w:type="dxa"/>
            <w:gridSpan w:val="2"/>
          </w:tcPr>
          <w:p w:rsidR="00041472" w:rsidRDefault="00041472" w:rsidP="007D6E67">
            <w:pPr>
              <w:contextualSpacing/>
            </w:pPr>
            <w:r>
              <w:t>Units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41472" w:rsidRDefault="00041472" w:rsidP="007D6E67">
            <w:pPr>
              <w:contextualSpacing/>
            </w:pPr>
          </w:p>
        </w:tc>
      </w:tr>
      <w:tr w:rsidR="00334801" w:rsidTr="00E00FF1">
        <w:tc>
          <w:tcPr>
            <w:tcW w:w="6498" w:type="dxa"/>
            <w:gridSpan w:val="10"/>
          </w:tcPr>
          <w:p w:rsidR="00334801" w:rsidRPr="00334801" w:rsidRDefault="00334801" w:rsidP="007D6E67">
            <w:pPr>
              <w:contextualSpacing/>
              <w:rPr>
                <w:sz w:val="8"/>
                <w:szCs w:val="8"/>
              </w:rPr>
            </w:pPr>
          </w:p>
        </w:tc>
      </w:tr>
      <w:tr w:rsidR="00E00FF1" w:rsidTr="006103FF">
        <w:tc>
          <w:tcPr>
            <w:tcW w:w="2988" w:type="dxa"/>
            <w:gridSpan w:val="5"/>
          </w:tcPr>
          <w:p w:rsidR="00E00FF1" w:rsidRDefault="00E00FF1" w:rsidP="007D6E67">
            <w:pPr>
              <w:contextualSpacing/>
            </w:pPr>
            <w:r>
              <w:t>Actual Construction Duration: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00FF1" w:rsidRDefault="00E00FF1" w:rsidP="007D6E67">
            <w:pPr>
              <w:contextualSpacing/>
            </w:pPr>
          </w:p>
        </w:tc>
        <w:tc>
          <w:tcPr>
            <w:tcW w:w="810" w:type="dxa"/>
            <w:gridSpan w:val="2"/>
          </w:tcPr>
          <w:p w:rsidR="00E00FF1" w:rsidRDefault="00E00FF1" w:rsidP="007D6E67">
            <w:pPr>
              <w:contextualSpacing/>
            </w:pPr>
            <w:r>
              <w:t>Units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0FF1" w:rsidRDefault="00E00FF1" w:rsidP="007D6E67">
            <w:pPr>
              <w:contextualSpacing/>
            </w:pPr>
          </w:p>
        </w:tc>
      </w:tr>
      <w:tr w:rsidR="006103FF" w:rsidTr="00FF116A">
        <w:tc>
          <w:tcPr>
            <w:tcW w:w="2988" w:type="dxa"/>
            <w:gridSpan w:val="5"/>
          </w:tcPr>
          <w:p w:rsidR="006103FF" w:rsidRDefault="006103FF" w:rsidP="007D6E67">
            <w:pPr>
              <w:contextualSpacing/>
            </w:pPr>
            <w:r>
              <w:t>Project Completion Date: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6103FF" w:rsidRDefault="006103FF" w:rsidP="007D6E67">
            <w:pPr>
              <w:contextualSpacing/>
            </w:pPr>
          </w:p>
        </w:tc>
      </w:tr>
    </w:tbl>
    <w:p w:rsidR="00323F1F" w:rsidRDefault="00323F1F" w:rsidP="007D6E67">
      <w:pPr>
        <w:contextualSpacing/>
      </w:pPr>
    </w:p>
    <w:p w:rsidR="007D6E67" w:rsidRDefault="007D6E67" w:rsidP="007D6E67">
      <w:pPr>
        <w:contextualSpacing/>
      </w:pPr>
    </w:p>
    <w:p w:rsidR="007D6E67" w:rsidRPr="006103FF" w:rsidRDefault="007D6E67" w:rsidP="007D6E67">
      <w:pPr>
        <w:contextualSpacing/>
        <w:rPr>
          <w:b/>
          <w:caps/>
          <w:color w:val="000000" w:themeColor="text1"/>
          <w:u w:val="single"/>
        </w:rPr>
      </w:pPr>
      <w:r w:rsidRPr="006103FF">
        <w:rPr>
          <w:b/>
          <w:caps/>
          <w:color w:val="000000" w:themeColor="text1"/>
        </w:rPr>
        <w:t xml:space="preserve">Recommendations Using the Fixed Cost </w:t>
      </w:r>
      <w:r w:rsidR="00E1707A" w:rsidRPr="006103FF">
        <w:rPr>
          <w:b/>
          <w:caps/>
          <w:color w:val="000000" w:themeColor="text1"/>
        </w:rPr>
        <w:t>Variable Quantity</w:t>
      </w:r>
      <w:r w:rsidRPr="006103FF">
        <w:rPr>
          <w:b/>
          <w:caps/>
          <w:color w:val="000000" w:themeColor="text1"/>
        </w:rPr>
        <w:t xml:space="preserve"> </w:t>
      </w:r>
      <w:r w:rsidR="00E1707A" w:rsidRPr="006103FF">
        <w:rPr>
          <w:b/>
          <w:caps/>
          <w:color w:val="000000" w:themeColor="text1"/>
        </w:rPr>
        <w:t xml:space="preserve">Contracting </w:t>
      </w:r>
      <w:r w:rsidRPr="006103FF">
        <w:rPr>
          <w:b/>
          <w:caps/>
          <w:color w:val="000000" w:themeColor="text1"/>
        </w:rPr>
        <w:t>Technique</w:t>
      </w:r>
    </w:p>
    <w:p w:rsidR="007D6E67" w:rsidRDefault="007D6E67" w:rsidP="007D6E67">
      <w:pPr>
        <w:contextualSpacing/>
      </w:pPr>
    </w:p>
    <w:p w:rsidR="007D6E67" w:rsidRPr="00E1707A" w:rsidRDefault="00E1707A" w:rsidP="007D6E67">
      <w:pPr>
        <w:contextualSpacing/>
        <w:rPr>
          <w:color w:val="FF0000"/>
        </w:rPr>
      </w:pPr>
      <w:r w:rsidRPr="00E1707A">
        <w:rPr>
          <w:color w:val="FF0000"/>
        </w:rPr>
        <w:t>&lt;Offer recommendations to improve the Fixed Budget Variable Quantity contracting method</w:t>
      </w:r>
      <w:r w:rsidR="007771E7">
        <w:rPr>
          <w:color w:val="FF0000"/>
        </w:rPr>
        <w:t>.</w:t>
      </w:r>
      <w:r w:rsidRPr="00E1707A">
        <w:rPr>
          <w:color w:val="FF0000"/>
        </w:rPr>
        <w:t>&gt;</w:t>
      </w:r>
    </w:p>
    <w:p w:rsidR="007D6E67" w:rsidRDefault="007D6E67" w:rsidP="007D6E67">
      <w:pPr>
        <w:contextualSpacing/>
        <w:rPr>
          <w:b/>
          <w:u w:val="single"/>
        </w:rPr>
      </w:pPr>
    </w:p>
    <w:p w:rsidR="007D6E67" w:rsidRPr="006103FF" w:rsidRDefault="007D6E67" w:rsidP="007D6E67">
      <w:pPr>
        <w:contextualSpacing/>
        <w:rPr>
          <w:b/>
          <w:caps/>
          <w:color w:val="000000" w:themeColor="text1"/>
        </w:rPr>
      </w:pPr>
      <w:r w:rsidRPr="006103FF">
        <w:rPr>
          <w:b/>
          <w:caps/>
          <w:color w:val="000000" w:themeColor="text1"/>
        </w:rPr>
        <w:t>Conclusion</w:t>
      </w:r>
    </w:p>
    <w:p w:rsidR="007D6E67" w:rsidRDefault="007D6E67" w:rsidP="007D6E67">
      <w:pPr>
        <w:contextualSpacing/>
      </w:pPr>
    </w:p>
    <w:p w:rsidR="007D6E67" w:rsidRPr="00E1707A" w:rsidRDefault="007D6E67" w:rsidP="007D6E67">
      <w:pPr>
        <w:contextualSpacing/>
        <w:rPr>
          <w:color w:val="FF0000"/>
        </w:rPr>
      </w:pPr>
      <w:r w:rsidRPr="00E1707A">
        <w:rPr>
          <w:color w:val="FF0000"/>
        </w:rPr>
        <w:t>The District and the contractor did not have any issues with the bidding technique and gave it a positive review after completion of the project.  The fixed</w:t>
      </w:r>
      <w:r w:rsidR="00E1707A" w:rsidRPr="00E1707A">
        <w:rPr>
          <w:color w:val="FF0000"/>
        </w:rPr>
        <w:t xml:space="preserve"> budget variable quantity contracting </w:t>
      </w:r>
      <w:r w:rsidRPr="00E1707A">
        <w:rPr>
          <w:color w:val="FF0000"/>
        </w:rPr>
        <w:t>technique worked well and the District and the contractor recommends using on future similar projects.</w:t>
      </w:r>
    </w:p>
    <w:p w:rsidR="00443590" w:rsidRDefault="00443590"/>
    <w:p w:rsidR="00682210" w:rsidRDefault="00682210"/>
    <w:p w:rsidR="00682210" w:rsidRDefault="00682210"/>
    <w:sectPr w:rsidR="0068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10"/>
    <w:rsid w:val="00041472"/>
    <w:rsid w:val="001737ED"/>
    <w:rsid w:val="002741AE"/>
    <w:rsid w:val="00323F1F"/>
    <w:rsid w:val="00334801"/>
    <w:rsid w:val="00343455"/>
    <w:rsid w:val="003D2630"/>
    <w:rsid w:val="00443590"/>
    <w:rsid w:val="00507874"/>
    <w:rsid w:val="00541D5F"/>
    <w:rsid w:val="005A1966"/>
    <w:rsid w:val="005A7E49"/>
    <w:rsid w:val="006103FF"/>
    <w:rsid w:val="00682210"/>
    <w:rsid w:val="007771E7"/>
    <w:rsid w:val="007D213D"/>
    <w:rsid w:val="007D6E67"/>
    <w:rsid w:val="007E0E7C"/>
    <w:rsid w:val="0088291D"/>
    <w:rsid w:val="00895972"/>
    <w:rsid w:val="008F27D6"/>
    <w:rsid w:val="009424D8"/>
    <w:rsid w:val="00943B34"/>
    <w:rsid w:val="00B36B39"/>
    <w:rsid w:val="00D4546F"/>
    <w:rsid w:val="00E00FF1"/>
    <w:rsid w:val="00E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1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uiPriority w:val="39"/>
    <w:unhideWhenUsed/>
    <w:qFormat/>
    <w:rsid w:val="00B36B39"/>
    <w:pPr>
      <w:spacing w:after="100"/>
      <w:ind w:left="720"/>
    </w:pPr>
    <w:rPr>
      <w:rFonts w:eastAsiaTheme="minorEastAsia"/>
      <w:b w:val="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9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1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uiPriority w:val="39"/>
    <w:unhideWhenUsed/>
    <w:qFormat/>
    <w:rsid w:val="00B36B39"/>
    <w:pPr>
      <w:spacing w:after="100"/>
      <w:ind w:left="720"/>
    </w:pPr>
    <w:rPr>
      <w:rFonts w:eastAsiaTheme="minorEastAsia"/>
      <w:b w:val="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9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Transportation Department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jholyoak</dc:creator>
  <cp:lastModifiedBy>jholyoak</cp:lastModifiedBy>
  <cp:revision>20</cp:revision>
  <dcterms:created xsi:type="dcterms:W3CDTF">2015-01-26T20:34:00Z</dcterms:created>
  <dcterms:modified xsi:type="dcterms:W3CDTF">2015-01-27T16:20:00Z</dcterms:modified>
</cp:coreProperties>
</file>