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AE" w:rsidRDefault="00795F2E" w:rsidP="00596AC2">
      <w:pPr>
        <w:tabs>
          <w:tab w:val="left" w:pos="2160"/>
          <w:tab w:val="left" w:pos="5258"/>
        </w:tabs>
        <w:jc w:val="center"/>
        <w:rPr>
          <w:b/>
          <w:sz w:val="28"/>
          <w:szCs w:val="28"/>
        </w:rPr>
      </w:pPr>
      <w:r w:rsidRPr="00A3336F">
        <w:rPr>
          <w:b/>
          <w:sz w:val="28"/>
          <w:szCs w:val="28"/>
        </w:rPr>
        <w:t xml:space="preserve">ADA </w:t>
      </w:r>
      <w:r w:rsidR="00596AC2" w:rsidRPr="00A3336F">
        <w:rPr>
          <w:b/>
          <w:sz w:val="28"/>
          <w:szCs w:val="28"/>
        </w:rPr>
        <w:t>CURB RAMP APPLICATION</w:t>
      </w:r>
      <w:r w:rsidRPr="00A3336F">
        <w:rPr>
          <w:b/>
          <w:sz w:val="28"/>
          <w:szCs w:val="28"/>
        </w:rPr>
        <w:t xml:space="preserve"> </w:t>
      </w:r>
      <w:r w:rsidR="005D3B63">
        <w:rPr>
          <w:b/>
          <w:sz w:val="28"/>
          <w:szCs w:val="28"/>
        </w:rPr>
        <w:t>–</w:t>
      </w:r>
      <w:r w:rsidRPr="00A3336F">
        <w:rPr>
          <w:b/>
          <w:sz w:val="28"/>
          <w:szCs w:val="28"/>
        </w:rPr>
        <w:t xml:space="preserve"> </w:t>
      </w:r>
      <w:r w:rsidR="00C10CF0">
        <w:rPr>
          <w:b/>
          <w:sz w:val="28"/>
          <w:szCs w:val="28"/>
        </w:rPr>
        <w:t>SFY</w:t>
      </w:r>
      <w:r w:rsidRPr="00A3336F">
        <w:rPr>
          <w:b/>
          <w:sz w:val="28"/>
          <w:szCs w:val="28"/>
        </w:rPr>
        <w:t>201</w:t>
      </w:r>
      <w:r w:rsidR="00C10CF0">
        <w:rPr>
          <w:b/>
          <w:sz w:val="28"/>
          <w:szCs w:val="28"/>
        </w:rPr>
        <w:t>9</w:t>
      </w:r>
    </w:p>
    <w:p w:rsidR="00795F2E" w:rsidRPr="00C14734" w:rsidRDefault="00795F2E" w:rsidP="00C14734">
      <w:pPr>
        <w:pStyle w:val="Heading1"/>
      </w:pPr>
      <w:r w:rsidRPr="00C14734">
        <w:t>Project Application</w:t>
      </w:r>
    </w:p>
    <w:p w:rsidR="004E7CE4" w:rsidRDefault="004E7CE4" w:rsidP="00795F2E">
      <w:r>
        <w:t>The Idaho Transportation Department is releasing this statewide call for applications to solicit new ADA curb ramp project proposals from eligible local agency sponsors.</w:t>
      </w:r>
    </w:p>
    <w:p w:rsidR="00795F2E" w:rsidRDefault="00795F2E" w:rsidP="00795F2E">
      <w:r w:rsidRPr="00795F2E">
        <w:t xml:space="preserve">Final applications must be submitted to </w:t>
      </w:r>
      <w:r w:rsidR="004E7CE4">
        <w:t xml:space="preserve">the Department </w:t>
      </w:r>
      <w:r w:rsidRPr="00795F2E">
        <w:t>electronically via email. All applications including attachments are to</w:t>
      </w:r>
      <w:r w:rsidR="004E7CE4">
        <w:t xml:space="preserve"> be s</w:t>
      </w:r>
      <w:r w:rsidR="003D353C">
        <w:t>ubmitted</w:t>
      </w:r>
      <w:r w:rsidR="004E7CE4">
        <w:t xml:space="preserve"> to</w:t>
      </w:r>
      <w:r w:rsidRPr="00795F2E">
        <w:t xml:space="preserve"> </w:t>
      </w:r>
      <w:hyperlink r:id="rId9" w:history="1">
        <w:r w:rsidRPr="00795F2E">
          <w:rPr>
            <w:rStyle w:val="Hyperlink"/>
          </w:rPr>
          <w:t>ITDAltContracting@itd.idaho.gov</w:t>
        </w:r>
      </w:hyperlink>
      <w:r w:rsidRPr="00795F2E">
        <w:t xml:space="preserve">. Additionally, all questions are to be submitted to </w:t>
      </w:r>
      <w:hyperlink r:id="rId10" w:history="1">
        <w:r w:rsidRPr="00795F2E">
          <w:rPr>
            <w:rStyle w:val="Hyperlink"/>
          </w:rPr>
          <w:t>ITDAltContracting@itd.idaho.gov</w:t>
        </w:r>
      </w:hyperlink>
      <w:r w:rsidRPr="00795F2E">
        <w:t>. For all email correspondence</w:t>
      </w:r>
      <w:r w:rsidR="003D353C">
        <w:t xml:space="preserve"> concerning this application</w:t>
      </w:r>
      <w:r w:rsidR="00C10CF0">
        <w:t>, please indicate "2019</w:t>
      </w:r>
      <w:r w:rsidRPr="00795F2E">
        <w:t xml:space="preserve"> ADA Application" in the subject line along with the sponsor's name. For example (</w:t>
      </w:r>
      <w:r w:rsidRPr="00795F2E">
        <w:rPr>
          <w:b/>
        </w:rPr>
        <w:t>Subject:</w:t>
      </w:r>
      <w:r w:rsidR="00C10CF0">
        <w:t xml:space="preserve"> 2019</w:t>
      </w:r>
      <w:r w:rsidRPr="00795F2E">
        <w:t xml:space="preserve"> ADA Application - City of Moscow).</w:t>
      </w:r>
    </w:p>
    <w:p w:rsidR="000524BB" w:rsidRPr="00DD40E3" w:rsidRDefault="000524BB" w:rsidP="00795F2E">
      <w:pPr>
        <w:rPr>
          <w:u w:val="single"/>
        </w:rPr>
      </w:pPr>
      <w:r w:rsidRPr="00C10CF0">
        <w:rPr>
          <w:b/>
          <w:highlight w:val="yellow"/>
          <w:u w:val="single"/>
        </w:rPr>
        <w:t>Application due date:</w:t>
      </w:r>
      <w:r w:rsidR="0002531A">
        <w:rPr>
          <w:highlight w:val="yellow"/>
          <w:u w:val="single"/>
        </w:rPr>
        <w:t xml:space="preserve"> April 6</w:t>
      </w:r>
      <w:bookmarkStart w:id="0" w:name="_GoBack"/>
      <w:bookmarkEnd w:id="0"/>
      <w:r w:rsidRPr="00C10CF0">
        <w:rPr>
          <w:highlight w:val="yellow"/>
          <w:u w:val="single"/>
        </w:rPr>
        <w:t>, 201</w:t>
      </w:r>
      <w:r w:rsidR="009317FB" w:rsidRPr="00C10CF0">
        <w:rPr>
          <w:highlight w:val="yellow"/>
          <w:u w:val="single"/>
        </w:rPr>
        <w:t>7</w:t>
      </w:r>
    </w:p>
    <w:p w:rsidR="00795F2E" w:rsidRPr="00795F2E" w:rsidRDefault="00795F2E" w:rsidP="00795F2E">
      <w:pPr>
        <w:pStyle w:val="Heading2"/>
      </w:pPr>
      <w:r w:rsidRPr="00795F2E">
        <w:t>Section 1 - Applicant Information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42"/>
        <w:gridCol w:w="1890"/>
        <w:gridCol w:w="1620"/>
        <w:gridCol w:w="4338"/>
      </w:tblGrid>
      <w:tr w:rsidR="00795F2E" w:rsidRPr="00795F2E" w:rsidTr="000524BB">
        <w:trPr>
          <w:trHeight w:val="476"/>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Project Sponsor</w:t>
            </w:r>
          </w:p>
        </w:tc>
        <w:tc>
          <w:tcPr>
            <w:tcW w:w="7848" w:type="dxa"/>
            <w:gridSpan w:val="3"/>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13"/>
                  <w:enabled/>
                  <w:calcOnExit w:val="0"/>
                  <w:textInput/>
                </w:ffData>
              </w:fldChar>
            </w:r>
            <w:bookmarkStart w:id="1" w:name="Text13"/>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bookmarkEnd w:id="1"/>
          </w:p>
        </w:tc>
      </w:tr>
      <w:tr w:rsidR="00795F2E" w:rsidRPr="00795F2E" w:rsidTr="000524BB">
        <w:trPr>
          <w:trHeight w:val="440"/>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Contact Name</w:t>
            </w:r>
          </w:p>
        </w:tc>
        <w:tc>
          <w:tcPr>
            <w:tcW w:w="7848" w:type="dxa"/>
            <w:gridSpan w:val="3"/>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3"/>
                  <w:enabled/>
                  <w:calcOnExit w:val="0"/>
                  <w:textInput/>
                </w:ffData>
              </w:fldChar>
            </w:r>
            <w:bookmarkStart w:id="2" w:name="Text3"/>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bookmarkEnd w:id="2"/>
          </w:p>
        </w:tc>
      </w:tr>
      <w:tr w:rsidR="00795F2E" w:rsidRPr="00795F2E" w:rsidTr="000524BB">
        <w:trPr>
          <w:trHeight w:val="440"/>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Title</w:t>
            </w:r>
          </w:p>
        </w:tc>
        <w:tc>
          <w:tcPr>
            <w:tcW w:w="7848" w:type="dxa"/>
            <w:gridSpan w:val="3"/>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4"/>
                  <w:enabled/>
                  <w:calcOnExit w:val="0"/>
                  <w:textInput/>
                </w:ffData>
              </w:fldChar>
            </w:r>
            <w:bookmarkStart w:id="3" w:name="Text4"/>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bookmarkEnd w:id="3"/>
          </w:p>
        </w:tc>
      </w:tr>
      <w:tr w:rsidR="00795F2E" w:rsidRPr="00795F2E" w:rsidTr="000524BB">
        <w:trPr>
          <w:trHeight w:val="440"/>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Phone Number</w:t>
            </w:r>
          </w:p>
        </w:tc>
        <w:tc>
          <w:tcPr>
            <w:tcW w:w="1890" w:type="dxa"/>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5"/>
                  <w:enabled/>
                  <w:calcOnExit w:val="0"/>
                  <w:textInput/>
                </w:ffData>
              </w:fldChar>
            </w:r>
            <w:bookmarkStart w:id="4" w:name="Text5"/>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rPr>
              <w:t> </w:t>
            </w:r>
            <w:r w:rsidRPr="00795F2E">
              <w:rPr>
                <w:rFonts w:cs="Calibri"/>
              </w:rPr>
              <w:t> </w:t>
            </w:r>
            <w:r w:rsidRPr="00795F2E">
              <w:rPr>
                <w:rFonts w:cs="Calibri"/>
              </w:rPr>
              <w:t> </w:t>
            </w:r>
            <w:r w:rsidRPr="00795F2E">
              <w:rPr>
                <w:rFonts w:cs="Calibri"/>
              </w:rPr>
              <w:t> </w:t>
            </w:r>
            <w:r w:rsidRPr="00795F2E">
              <w:rPr>
                <w:rFonts w:cs="Calibri"/>
              </w:rPr>
              <w:t> </w:t>
            </w:r>
            <w:r w:rsidRPr="00795F2E">
              <w:rPr>
                <w:rFonts w:cs="Calibri"/>
              </w:rPr>
              <w:fldChar w:fldCharType="end"/>
            </w:r>
            <w:bookmarkEnd w:id="4"/>
          </w:p>
        </w:tc>
        <w:tc>
          <w:tcPr>
            <w:tcW w:w="1620" w:type="dxa"/>
            <w:shd w:val="clear" w:color="auto" w:fill="F2F2F2"/>
          </w:tcPr>
          <w:p w:rsidR="00795F2E" w:rsidRPr="00795F2E" w:rsidRDefault="00795F2E" w:rsidP="00A3336F">
            <w:pPr>
              <w:spacing w:after="0" w:line="240" w:lineRule="auto"/>
              <w:rPr>
                <w:rFonts w:cs="Calibri"/>
              </w:rPr>
            </w:pPr>
            <w:r w:rsidRPr="00795F2E">
              <w:rPr>
                <w:rFonts w:cs="Calibri"/>
              </w:rPr>
              <w:t>Email Address</w:t>
            </w:r>
          </w:p>
        </w:tc>
        <w:tc>
          <w:tcPr>
            <w:tcW w:w="4338" w:type="dxa"/>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6"/>
                  <w:enabled/>
                  <w:calcOnExit w:val="0"/>
                  <w:textInput/>
                </w:ffData>
              </w:fldChar>
            </w:r>
            <w:bookmarkStart w:id="5" w:name="Text6"/>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bookmarkEnd w:id="5"/>
          </w:p>
        </w:tc>
      </w:tr>
      <w:tr w:rsidR="00795F2E" w:rsidRPr="00795F2E" w:rsidTr="000524BB">
        <w:trPr>
          <w:trHeight w:val="530"/>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Address</w:t>
            </w:r>
          </w:p>
        </w:tc>
        <w:tc>
          <w:tcPr>
            <w:tcW w:w="7848" w:type="dxa"/>
            <w:gridSpan w:val="3"/>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4"/>
                  <w:enabled/>
                  <w:calcOnExit w:val="0"/>
                  <w:textInput/>
                </w:ffData>
              </w:fldChar>
            </w:r>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p>
        </w:tc>
      </w:tr>
      <w:tr w:rsidR="00795F2E" w:rsidRPr="00795F2E" w:rsidTr="000524BB">
        <w:trPr>
          <w:trHeight w:val="440"/>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Proposed Project Manager/Title</w:t>
            </w:r>
          </w:p>
        </w:tc>
        <w:tc>
          <w:tcPr>
            <w:tcW w:w="7848" w:type="dxa"/>
            <w:gridSpan w:val="3"/>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4"/>
                  <w:enabled/>
                  <w:calcOnExit w:val="0"/>
                  <w:textInput/>
                </w:ffData>
              </w:fldChar>
            </w:r>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p>
        </w:tc>
      </w:tr>
      <w:tr w:rsidR="00795F2E" w:rsidRPr="00795F2E" w:rsidTr="000524BB">
        <w:trPr>
          <w:trHeight w:val="431"/>
        </w:trPr>
        <w:tc>
          <w:tcPr>
            <w:tcW w:w="2142" w:type="dxa"/>
            <w:shd w:val="clear" w:color="auto" w:fill="F2F2F2"/>
          </w:tcPr>
          <w:p w:rsidR="00795F2E" w:rsidRPr="00795F2E" w:rsidRDefault="00795F2E" w:rsidP="00A3336F">
            <w:pPr>
              <w:spacing w:after="0" w:line="240" w:lineRule="auto"/>
              <w:rPr>
                <w:rFonts w:cs="Calibri"/>
              </w:rPr>
            </w:pPr>
            <w:r w:rsidRPr="00795F2E">
              <w:rPr>
                <w:rFonts w:cs="Calibri"/>
              </w:rPr>
              <w:t>Phone Number(s):</w:t>
            </w:r>
          </w:p>
        </w:tc>
        <w:tc>
          <w:tcPr>
            <w:tcW w:w="1890" w:type="dxa"/>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5"/>
                  <w:enabled/>
                  <w:calcOnExit w:val="0"/>
                  <w:textInput/>
                </w:ffData>
              </w:fldChar>
            </w:r>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p>
        </w:tc>
        <w:tc>
          <w:tcPr>
            <w:tcW w:w="1620" w:type="dxa"/>
            <w:shd w:val="clear" w:color="auto" w:fill="F2F2F2"/>
          </w:tcPr>
          <w:p w:rsidR="00795F2E" w:rsidRPr="00795F2E" w:rsidRDefault="00795F2E" w:rsidP="00A3336F">
            <w:pPr>
              <w:spacing w:after="0" w:line="240" w:lineRule="auto"/>
              <w:rPr>
                <w:rFonts w:cs="Calibri"/>
              </w:rPr>
            </w:pPr>
            <w:r w:rsidRPr="00795F2E">
              <w:rPr>
                <w:rFonts w:cs="Calibri"/>
              </w:rPr>
              <w:t xml:space="preserve">Email Address: </w:t>
            </w:r>
          </w:p>
        </w:tc>
        <w:tc>
          <w:tcPr>
            <w:tcW w:w="4338" w:type="dxa"/>
            <w:shd w:val="clear" w:color="auto" w:fill="F2F2F2"/>
          </w:tcPr>
          <w:p w:rsidR="00795F2E" w:rsidRPr="00795F2E" w:rsidRDefault="00795F2E" w:rsidP="00A3336F">
            <w:pPr>
              <w:spacing w:after="0" w:line="240" w:lineRule="auto"/>
              <w:rPr>
                <w:rFonts w:cs="Calibri"/>
              </w:rPr>
            </w:pPr>
            <w:r w:rsidRPr="00795F2E">
              <w:rPr>
                <w:rFonts w:cs="Calibri"/>
              </w:rPr>
              <w:fldChar w:fldCharType="begin">
                <w:ffData>
                  <w:name w:val="Text6"/>
                  <w:enabled/>
                  <w:calcOnExit w:val="0"/>
                  <w:textInput/>
                </w:ffData>
              </w:fldChar>
            </w:r>
            <w:r w:rsidRPr="00795F2E">
              <w:rPr>
                <w:rFonts w:cs="Calibri"/>
              </w:rPr>
              <w:instrText xml:space="preserve"> FORMTEXT </w:instrText>
            </w:r>
            <w:r w:rsidRPr="00795F2E">
              <w:rPr>
                <w:rFonts w:cs="Calibri"/>
              </w:rPr>
            </w:r>
            <w:r w:rsidRPr="00795F2E">
              <w:rPr>
                <w:rFonts w:cs="Calibri"/>
              </w:rPr>
              <w:fldChar w:fldCharType="separate"/>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noProof/>
              </w:rPr>
              <w:t> </w:t>
            </w:r>
            <w:r w:rsidRPr="00795F2E">
              <w:rPr>
                <w:rFonts w:cs="Calibri"/>
              </w:rPr>
              <w:fldChar w:fldCharType="end"/>
            </w:r>
          </w:p>
        </w:tc>
      </w:tr>
    </w:tbl>
    <w:p w:rsidR="00795F2E" w:rsidRPr="00795F2E" w:rsidRDefault="00795F2E" w:rsidP="00795F2E">
      <w:pPr>
        <w:tabs>
          <w:tab w:val="left" w:pos="2160"/>
          <w:tab w:val="left" w:pos="5258"/>
        </w:tabs>
        <w:spacing w:before="0" w:after="0" w:line="240" w:lineRule="auto"/>
        <w:ind w:left="360"/>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42"/>
        <w:gridCol w:w="7848"/>
      </w:tblGrid>
      <w:tr w:rsidR="00795F2E" w:rsidRPr="004D6690" w:rsidTr="000524BB">
        <w:trPr>
          <w:trHeight w:val="476"/>
        </w:trPr>
        <w:tc>
          <w:tcPr>
            <w:tcW w:w="9990" w:type="dxa"/>
            <w:gridSpan w:val="2"/>
            <w:shd w:val="clear" w:color="auto" w:fill="F2F2F2"/>
          </w:tcPr>
          <w:p w:rsidR="00795F2E" w:rsidRPr="004D6690" w:rsidRDefault="00795F2E" w:rsidP="000524BB">
            <w:pPr>
              <w:spacing w:before="0" w:after="0" w:line="240" w:lineRule="auto"/>
              <w:rPr>
                <w:rFonts w:cs="Calibri"/>
              </w:rPr>
            </w:pPr>
            <w:r w:rsidRPr="004D6690">
              <w:rPr>
                <w:b/>
              </w:rPr>
              <w:t>Application Priority Designation:</w:t>
            </w:r>
            <w:r>
              <w:t xml:space="preserve"> </w:t>
            </w:r>
            <w:r w:rsidRPr="004D6690">
              <w:t xml:space="preserve">For this application cycle, only one project award is allowed per </w:t>
            </w:r>
            <w:r>
              <w:t>l</w:t>
            </w:r>
            <w:r w:rsidRPr="004D6690">
              <w:t xml:space="preserve">ocal </w:t>
            </w:r>
            <w:r>
              <w:t>p</w:t>
            </w:r>
            <w:r w:rsidRPr="004D6690">
              <w:t xml:space="preserve">roject </w:t>
            </w:r>
            <w:r>
              <w:t>s</w:t>
            </w:r>
            <w:r w:rsidRPr="004D6690">
              <w:t>ponsor.  An application can include multiple curb ramps.  If sponsor is submitting multiple applications, please indicate the application priority.</w:t>
            </w:r>
          </w:p>
        </w:tc>
      </w:tr>
      <w:tr w:rsidR="00795F2E" w:rsidRPr="004D6690" w:rsidTr="000524BB">
        <w:trPr>
          <w:trHeight w:val="440"/>
        </w:trPr>
        <w:tc>
          <w:tcPr>
            <w:tcW w:w="2142" w:type="dxa"/>
            <w:shd w:val="clear" w:color="auto" w:fill="F2F2F2"/>
          </w:tcPr>
          <w:p w:rsidR="00795F2E" w:rsidRPr="004D6690" w:rsidRDefault="00795F2E" w:rsidP="00A3336F">
            <w:pPr>
              <w:spacing w:after="0" w:line="240" w:lineRule="auto"/>
              <w:rPr>
                <w:rFonts w:cs="Calibri"/>
              </w:rPr>
            </w:pPr>
            <w:r>
              <w:rPr>
                <w:rFonts w:cs="Calibri"/>
              </w:rPr>
              <w:t>Application Priority</w:t>
            </w:r>
          </w:p>
        </w:tc>
        <w:tc>
          <w:tcPr>
            <w:tcW w:w="7848" w:type="dxa"/>
            <w:shd w:val="clear" w:color="auto" w:fill="F2F2F2"/>
          </w:tcPr>
          <w:p w:rsidR="00795F2E" w:rsidRPr="004D6690" w:rsidRDefault="00795F2E" w:rsidP="00A3336F">
            <w:pPr>
              <w:spacing w:after="0" w:line="240" w:lineRule="auto"/>
              <w:rPr>
                <w:rFonts w:cs="Calibri"/>
              </w:rPr>
            </w:pPr>
            <w:r w:rsidRPr="004D6690">
              <w:rPr>
                <w:rFonts w:cs="Calibri"/>
              </w:rPr>
              <w:fldChar w:fldCharType="begin">
                <w:ffData>
                  <w:name w:val="Text3"/>
                  <w:enabled/>
                  <w:calcOnExit w:val="0"/>
                  <w:textInput/>
                </w:ffData>
              </w:fldChar>
            </w:r>
            <w:r w:rsidRPr="004D6690">
              <w:rPr>
                <w:rFonts w:cs="Calibri"/>
              </w:rPr>
              <w:instrText xml:space="preserve"> FORMTEXT </w:instrText>
            </w:r>
            <w:r w:rsidRPr="004D6690">
              <w:rPr>
                <w:rFonts w:cs="Calibri"/>
              </w:rPr>
            </w:r>
            <w:r w:rsidRPr="004D6690">
              <w:rPr>
                <w:rFonts w:cs="Calibri"/>
              </w:rPr>
              <w:fldChar w:fldCharType="separate"/>
            </w:r>
            <w:r w:rsidRPr="004D6690">
              <w:rPr>
                <w:rFonts w:cs="Calibri"/>
                <w:noProof/>
              </w:rPr>
              <w:t> </w:t>
            </w:r>
            <w:r w:rsidRPr="004D6690">
              <w:rPr>
                <w:rFonts w:cs="Calibri"/>
                <w:noProof/>
              </w:rPr>
              <w:t> </w:t>
            </w:r>
            <w:r w:rsidRPr="004D6690">
              <w:rPr>
                <w:rFonts w:cs="Calibri"/>
                <w:noProof/>
              </w:rPr>
              <w:t> </w:t>
            </w:r>
            <w:r w:rsidRPr="004D6690">
              <w:rPr>
                <w:rFonts w:cs="Calibri"/>
                <w:noProof/>
              </w:rPr>
              <w:t> </w:t>
            </w:r>
            <w:r w:rsidRPr="004D6690">
              <w:rPr>
                <w:rFonts w:cs="Calibri"/>
                <w:noProof/>
              </w:rPr>
              <w:t> </w:t>
            </w:r>
            <w:r w:rsidRPr="004D6690">
              <w:rPr>
                <w:rFonts w:cs="Calibri"/>
              </w:rPr>
              <w:fldChar w:fldCharType="end"/>
            </w:r>
          </w:p>
        </w:tc>
      </w:tr>
    </w:tbl>
    <w:p w:rsidR="00795F2E" w:rsidRPr="00795F2E" w:rsidRDefault="00795F2E" w:rsidP="00795F2E">
      <w:pPr>
        <w:pStyle w:val="Heading2"/>
      </w:pPr>
      <w:r w:rsidRPr="00795F2E">
        <w:t>Section 2 - Curb Ramp Application Requirements</w:t>
      </w:r>
    </w:p>
    <w:p w:rsidR="00437C83" w:rsidRDefault="00437C83" w:rsidP="00437C83">
      <w:pPr>
        <w:tabs>
          <w:tab w:val="left" w:pos="2160"/>
          <w:tab w:val="left" w:pos="5258"/>
        </w:tabs>
        <w:spacing w:before="60" w:after="60"/>
        <w:ind w:left="360"/>
      </w:pPr>
      <w:r w:rsidRPr="00984D3D">
        <w:rPr>
          <w:b/>
        </w:rPr>
        <w:t>Eligible Activities:</w:t>
      </w:r>
      <w:r>
        <w:t xml:space="preserve"> </w:t>
      </w:r>
      <w:r w:rsidRPr="00984D3D">
        <w:t>Funds can only be used for construction purposes.</w:t>
      </w:r>
    </w:p>
    <w:p w:rsidR="00437C83" w:rsidRDefault="00437C83" w:rsidP="00437C83">
      <w:pPr>
        <w:tabs>
          <w:tab w:val="left" w:pos="2160"/>
          <w:tab w:val="left" w:pos="5258"/>
        </w:tabs>
        <w:spacing w:before="60" w:after="60"/>
        <w:ind w:left="360"/>
      </w:pPr>
      <w:r w:rsidRPr="004A6324">
        <w:rPr>
          <w:b/>
        </w:rPr>
        <w:t>Right-of-Way:</w:t>
      </w:r>
      <w:r>
        <w:t xml:space="preserve"> Right-of-Way costs are not eligible expenses. </w:t>
      </w:r>
    </w:p>
    <w:p w:rsidR="00795F2E" w:rsidRPr="00795F2E" w:rsidRDefault="00795F2E" w:rsidP="004A6324">
      <w:pPr>
        <w:pStyle w:val="ListParagraph"/>
        <w:tabs>
          <w:tab w:val="left" w:pos="2160"/>
          <w:tab w:val="left" w:pos="5258"/>
        </w:tabs>
        <w:spacing w:before="60" w:after="60"/>
        <w:ind w:left="360"/>
      </w:pPr>
      <w:r w:rsidRPr="00795F2E">
        <w:t>Please provide the following information for each curb ramp location included in your application in the table on the next page.  Attach additional pages if needed.</w:t>
      </w:r>
    </w:p>
    <w:p w:rsidR="00795F2E" w:rsidRDefault="00795F2E" w:rsidP="00437C83">
      <w:pPr>
        <w:pStyle w:val="ListParagraph"/>
        <w:numPr>
          <w:ilvl w:val="0"/>
          <w:numId w:val="14"/>
        </w:numPr>
        <w:tabs>
          <w:tab w:val="left" w:pos="2160"/>
          <w:tab w:val="left" w:pos="5258"/>
        </w:tabs>
        <w:spacing w:before="60" w:after="60"/>
      </w:pPr>
      <w:r w:rsidRPr="00437C83">
        <w:rPr>
          <w:b/>
        </w:rPr>
        <w:t>Location</w:t>
      </w:r>
      <w:r w:rsidRPr="00795F2E">
        <w:t xml:space="preserve">: Include the </w:t>
      </w:r>
      <w:r w:rsidRPr="00437C83">
        <w:rPr>
          <w:u w:val="single"/>
        </w:rPr>
        <w:t>Ramp ID</w:t>
      </w:r>
      <w:r w:rsidRPr="00795F2E">
        <w:t xml:space="preserve"> from </w:t>
      </w:r>
      <w:r w:rsidRPr="00984D3D">
        <w:t>the ITD Cur</w:t>
      </w:r>
      <w:r w:rsidR="00984D3D" w:rsidRPr="00984D3D">
        <w:t>b Ramp Inventory</w:t>
      </w:r>
      <w:r w:rsidRPr="00984D3D">
        <w:t>.  Note that only curb ramp locations on the state highway system are eligible under this program.  Off-system locations will not be considered.  For ramps not listed in the ITD ADA Transition plan, these should be identified by state route and cross-street.</w:t>
      </w:r>
      <w:r w:rsidRPr="00795F2E">
        <w:t xml:space="preserve">  </w:t>
      </w:r>
    </w:p>
    <w:p w:rsidR="00795F2E" w:rsidRPr="00437C83" w:rsidRDefault="00795F2E" w:rsidP="00437C83">
      <w:pPr>
        <w:pStyle w:val="ListParagraph"/>
        <w:numPr>
          <w:ilvl w:val="0"/>
          <w:numId w:val="14"/>
        </w:numPr>
        <w:tabs>
          <w:tab w:val="left" w:pos="2160"/>
          <w:tab w:val="left" w:pos="5258"/>
        </w:tabs>
        <w:spacing w:before="60" w:after="60"/>
        <w:rPr>
          <w:b/>
        </w:rPr>
      </w:pPr>
      <w:r w:rsidRPr="00437C83">
        <w:rPr>
          <w:b/>
        </w:rPr>
        <w:t>Priority:</w:t>
      </w:r>
      <w:r w:rsidRPr="00795F2E">
        <w:t xml:space="preserve"> List the priority shown in the ITD ADA Transition Plan or other if the ramp is not listed in the plan.</w:t>
      </w:r>
    </w:p>
    <w:p w:rsidR="00795F2E" w:rsidRPr="00795F2E" w:rsidRDefault="00795F2E" w:rsidP="00437C83">
      <w:pPr>
        <w:pStyle w:val="ListParagraph"/>
        <w:numPr>
          <w:ilvl w:val="0"/>
          <w:numId w:val="14"/>
        </w:numPr>
        <w:tabs>
          <w:tab w:val="left" w:pos="2160"/>
          <w:tab w:val="left" w:pos="5258"/>
        </w:tabs>
        <w:spacing w:before="60" w:after="60"/>
      </w:pPr>
      <w:r w:rsidRPr="00437C83">
        <w:rPr>
          <w:b/>
        </w:rPr>
        <w:t>Cost</w:t>
      </w:r>
      <w:r w:rsidRPr="00795F2E">
        <w:t xml:space="preserve">: Provide the amount of funding requested from ITD for each curb ramp.  </w:t>
      </w:r>
    </w:p>
    <w:p w:rsidR="00596AC2" w:rsidRPr="00A3336F" w:rsidRDefault="00DD51AE" w:rsidP="00DD51AE">
      <w:pPr>
        <w:pStyle w:val="Heading2"/>
      </w:pPr>
      <w:r w:rsidRPr="00A3336F">
        <w:lastRenderedPageBreak/>
        <w:t>Section 3 - Curb Locations and Estimate</w:t>
      </w:r>
      <w:r w:rsidR="00596AC2" w:rsidRPr="00A3336F">
        <w:t xml:space="preserve"> </w:t>
      </w:r>
    </w:p>
    <w:p w:rsidR="00DD51AE" w:rsidRPr="00A3336F" w:rsidRDefault="00596AC2" w:rsidP="00357159">
      <w:pPr>
        <w:pStyle w:val="Heading2"/>
        <w:spacing w:before="0" w:line="240" w:lineRule="auto"/>
        <w:jc w:val="center"/>
        <w:rPr>
          <w:sz w:val="18"/>
          <w:szCs w:val="18"/>
        </w:rPr>
      </w:pPr>
      <w:r w:rsidRPr="00A3336F">
        <w:rPr>
          <w:sz w:val="18"/>
          <w:szCs w:val="18"/>
        </w:rPr>
        <w:t>(p</w:t>
      </w:r>
      <w:r w:rsidR="00986C72" w:rsidRPr="00A3336F">
        <w:rPr>
          <w:sz w:val="18"/>
          <w:szCs w:val="18"/>
        </w:rPr>
        <w:t>ROVIDE AN ALL-</w:t>
      </w:r>
      <w:r w:rsidRPr="00A3336F">
        <w:rPr>
          <w:sz w:val="18"/>
          <w:szCs w:val="18"/>
        </w:rPr>
        <w:t xml:space="preserve">INCLUSIVE LUMP SUM COST </w:t>
      </w:r>
      <w:r w:rsidR="00357159" w:rsidRPr="00A3336F">
        <w:rPr>
          <w:sz w:val="18"/>
          <w:szCs w:val="18"/>
        </w:rPr>
        <w:t>ESTIMATE</w:t>
      </w:r>
      <w:r w:rsidR="00986C72" w:rsidRPr="00A3336F">
        <w:rPr>
          <w:sz w:val="18"/>
          <w:szCs w:val="18"/>
        </w:rPr>
        <w:t xml:space="preserve">, including such items as mobilzation and traffic control, </w:t>
      </w:r>
      <w:r w:rsidRPr="00A3336F">
        <w:rPr>
          <w:sz w:val="18"/>
          <w:szCs w:val="18"/>
        </w:rPr>
        <w:t xml:space="preserve">FOR EACH </w:t>
      </w:r>
      <w:r w:rsidR="00357159" w:rsidRPr="00A3336F">
        <w:rPr>
          <w:sz w:val="18"/>
          <w:szCs w:val="18"/>
        </w:rPr>
        <w:t xml:space="preserve">PROPOSED </w:t>
      </w:r>
      <w:r w:rsidRPr="00A3336F">
        <w:rPr>
          <w:sz w:val="18"/>
          <w:szCs w:val="18"/>
        </w:rPr>
        <w:t>RAMP</w:t>
      </w:r>
      <w:r w:rsidR="00357159" w:rsidRPr="00A3336F">
        <w:rPr>
          <w:sz w:val="18"/>
          <w:szCs w:val="18"/>
        </w:rPr>
        <w:t xml:space="preserve"> ON THE</w:t>
      </w:r>
      <w:r w:rsidRPr="00A3336F">
        <w:rPr>
          <w:sz w:val="18"/>
          <w:szCs w:val="18"/>
        </w:rPr>
        <w:t xml:space="preserve"> TABLE </w:t>
      </w:r>
      <w:r w:rsidR="00357159" w:rsidRPr="00A3336F">
        <w:rPr>
          <w:sz w:val="18"/>
          <w:szCs w:val="18"/>
        </w:rPr>
        <w:t xml:space="preserve">PROVIDED BELOW </w:t>
      </w:r>
      <w:r w:rsidRPr="00A3336F">
        <w:rPr>
          <w:sz w:val="18"/>
          <w:szCs w:val="18"/>
        </w:rPr>
        <w:t>ONLY</w:t>
      </w:r>
      <w:r w:rsidR="00357159" w:rsidRPr="00A3336F">
        <w:rPr>
          <w:sz w:val="18"/>
          <w:szCs w:val="18"/>
        </w:rPr>
        <w:t>. aNY OTHER ESTIMATING DOCUMENTATION WILL NOT BE CONSIDERED.</w:t>
      </w:r>
      <w:r w:rsidRPr="00A3336F">
        <w:rPr>
          <w:sz w:val="18"/>
          <w:szCs w:val="18"/>
        </w:rPr>
        <w: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620"/>
        <w:gridCol w:w="4680"/>
        <w:gridCol w:w="1314"/>
      </w:tblGrid>
      <w:tr w:rsidR="00E25151" w:rsidRPr="00A3336F" w:rsidTr="00984D3D">
        <w:tc>
          <w:tcPr>
            <w:tcW w:w="2538" w:type="dxa"/>
            <w:shd w:val="clear" w:color="auto" w:fill="auto"/>
          </w:tcPr>
          <w:p w:rsidR="00E25151" w:rsidRDefault="00E25151" w:rsidP="007D3346">
            <w:pPr>
              <w:spacing w:before="0" w:after="0" w:line="240" w:lineRule="auto"/>
              <w:jc w:val="center"/>
              <w:rPr>
                <w:b/>
                <w:sz w:val="22"/>
                <w:szCs w:val="22"/>
              </w:rPr>
            </w:pPr>
            <w:r w:rsidRPr="00A3336F">
              <w:rPr>
                <w:b/>
                <w:sz w:val="22"/>
                <w:szCs w:val="22"/>
              </w:rPr>
              <w:t>Ramp Location</w:t>
            </w:r>
          </w:p>
          <w:p w:rsidR="007D3346" w:rsidRPr="00A3336F" w:rsidRDefault="007D3346" w:rsidP="007D3346">
            <w:pPr>
              <w:spacing w:before="0" w:after="0" w:line="240" w:lineRule="auto"/>
              <w:jc w:val="center"/>
              <w:rPr>
                <w:b/>
                <w:sz w:val="22"/>
                <w:szCs w:val="22"/>
              </w:rPr>
            </w:pPr>
          </w:p>
          <w:p w:rsidR="00E25151" w:rsidRPr="007D3346" w:rsidRDefault="00E25151" w:rsidP="007D3346">
            <w:pPr>
              <w:spacing w:before="0" w:after="0" w:line="240" w:lineRule="auto"/>
              <w:jc w:val="center"/>
              <w:rPr>
                <w:sz w:val="18"/>
                <w:szCs w:val="18"/>
              </w:rPr>
            </w:pPr>
            <w:r w:rsidRPr="007D3346">
              <w:rPr>
                <w:rFonts w:cs="Calibri"/>
                <w:sz w:val="18"/>
                <w:szCs w:val="18"/>
              </w:rPr>
              <w:t xml:space="preserve">(Include </w:t>
            </w:r>
            <w:proofErr w:type="spellStart"/>
            <w:r w:rsidRPr="007D3346">
              <w:rPr>
                <w:rFonts w:cs="Calibri"/>
                <w:sz w:val="18"/>
                <w:szCs w:val="18"/>
              </w:rPr>
              <w:t>Ramp_ID</w:t>
            </w:r>
            <w:proofErr w:type="spellEnd"/>
            <w:r w:rsidRPr="007D3346">
              <w:rPr>
                <w:rFonts w:cs="Calibri"/>
                <w:sz w:val="18"/>
                <w:szCs w:val="18"/>
              </w:rPr>
              <w:t xml:space="preserve"> from ITD Curb Ramp </w:t>
            </w:r>
            <w:r w:rsidR="004A6324" w:rsidRPr="007D3346">
              <w:rPr>
                <w:rFonts w:cs="Calibri"/>
                <w:sz w:val="18"/>
                <w:szCs w:val="18"/>
              </w:rPr>
              <w:t>Inventory )</w:t>
            </w:r>
          </w:p>
        </w:tc>
        <w:tc>
          <w:tcPr>
            <w:tcW w:w="1620" w:type="dxa"/>
          </w:tcPr>
          <w:p w:rsidR="00E25151" w:rsidRPr="00A3336F" w:rsidRDefault="00E25151" w:rsidP="007D3346">
            <w:pPr>
              <w:spacing w:before="0" w:after="120"/>
              <w:jc w:val="center"/>
              <w:rPr>
                <w:b/>
                <w:sz w:val="22"/>
                <w:szCs w:val="22"/>
              </w:rPr>
            </w:pPr>
            <w:r w:rsidRPr="00A3336F">
              <w:rPr>
                <w:b/>
                <w:sz w:val="22"/>
                <w:szCs w:val="22"/>
              </w:rPr>
              <w:t>Priority</w:t>
            </w:r>
          </w:p>
          <w:p w:rsidR="00E25151" w:rsidRPr="007D3346" w:rsidRDefault="00E25151" w:rsidP="007D3346">
            <w:pPr>
              <w:spacing w:before="0" w:after="120"/>
              <w:jc w:val="center"/>
              <w:rPr>
                <w:sz w:val="18"/>
                <w:szCs w:val="18"/>
              </w:rPr>
            </w:pPr>
            <w:r w:rsidRPr="007D3346">
              <w:rPr>
                <w:sz w:val="18"/>
                <w:szCs w:val="18"/>
              </w:rPr>
              <w:t>(High, Medium, Low, or other)</w:t>
            </w:r>
          </w:p>
        </w:tc>
        <w:tc>
          <w:tcPr>
            <w:tcW w:w="4680" w:type="dxa"/>
            <w:shd w:val="clear" w:color="auto" w:fill="auto"/>
          </w:tcPr>
          <w:p w:rsidR="00E25151" w:rsidRPr="004A6324" w:rsidRDefault="00E25151" w:rsidP="007D3346">
            <w:pPr>
              <w:spacing w:before="0" w:after="120"/>
              <w:jc w:val="center"/>
              <w:rPr>
                <w:b/>
                <w:sz w:val="22"/>
                <w:szCs w:val="22"/>
              </w:rPr>
            </w:pPr>
            <w:r w:rsidRPr="004A6324">
              <w:rPr>
                <w:b/>
                <w:sz w:val="22"/>
                <w:szCs w:val="22"/>
              </w:rPr>
              <w:t>Is right-of-way needed?</w:t>
            </w:r>
          </w:p>
          <w:p w:rsidR="00E25151" w:rsidRDefault="007D3346" w:rsidP="007D3346">
            <w:pPr>
              <w:spacing w:before="0" w:after="120"/>
              <w:jc w:val="center"/>
              <w:rPr>
                <w:szCs w:val="22"/>
              </w:rPr>
            </w:pPr>
            <w:r>
              <w:rPr>
                <w:szCs w:val="22"/>
              </w:rPr>
              <w:t xml:space="preserve">- </w:t>
            </w:r>
            <w:r w:rsidR="00E25151" w:rsidRPr="007D3346">
              <w:rPr>
                <w:szCs w:val="22"/>
              </w:rPr>
              <w:t>Yes or No</w:t>
            </w:r>
            <w:r>
              <w:rPr>
                <w:szCs w:val="22"/>
              </w:rPr>
              <w:t xml:space="preserve"> -</w:t>
            </w:r>
          </w:p>
          <w:p w:rsidR="007D3346" w:rsidRPr="007D3346" w:rsidRDefault="007D3346" w:rsidP="007D3346">
            <w:pPr>
              <w:spacing w:before="0" w:after="120"/>
              <w:jc w:val="center"/>
              <w:rPr>
                <w:szCs w:val="22"/>
              </w:rPr>
            </w:pPr>
            <w:r>
              <w:rPr>
                <w:szCs w:val="22"/>
              </w:rPr>
              <w:t>If yes, provide information how right-of way will be obtained.</w:t>
            </w:r>
          </w:p>
        </w:tc>
        <w:tc>
          <w:tcPr>
            <w:tcW w:w="1314" w:type="dxa"/>
            <w:shd w:val="clear" w:color="auto" w:fill="auto"/>
          </w:tcPr>
          <w:p w:rsidR="00E25151" w:rsidRPr="00A3336F" w:rsidRDefault="00E25151" w:rsidP="007D3346">
            <w:pPr>
              <w:spacing w:before="0" w:after="120"/>
              <w:jc w:val="center"/>
              <w:rPr>
                <w:b/>
                <w:szCs w:val="22"/>
              </w:rPr>
            </w:pPr>
            <w:r w:rsidRPr="00A3336F">
              <w:rPr>
                <w:b/>
                <w:sz w:val="22"/>
                <w:szCs w:val="22"/>
              </w:rPr>
              <w:t>Ramp Cost</w:t>
            </w: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shd w:val="clear" w:color="auto" w:fill="auto"/>
          </w:tcPr>
          <w:p w:rsidR="00E25151" w:rsidRPr="00A3336F" w:rsidRDefault="00E25151" w:rsidP="00736CEF"/>
        </w:tc>
        <w:tc>
          <w:tcPr>
            <w:tcW w:w="1620" w:type="dxa"/>
          </w:tcPr>
          <w:p w:rsidR="00E25151" w:rsidRPr="00A3336F" w:rsidRDefault="00E25151" w:rsidP="00736CEF"/>
        </w:tc>
        <w:tc>
          <w:tcPr>
            <w:tcW w:w="4680" w:type="dxa"/>
            <w:shd w:val="clear" w:color="auto" w:fill="auto"/>
          </w:tcPr>
          <w:p w:rsidR="00E25151" w:rsidRPr="00A3336F" w:rsidRDefault="00E25151" w:rsidP="00736CEF"/>
        </w:tc>
        <w:tc>
          <w:tcPr>
            <w:tcW w:w="1314" w:type="dxa"/>
            <w:shd w:val="clear" w:color="auto" w:fill="auto"/>
          </w:tcPr>
          <w:p w:rsidR="00E25151" w:rsidRPr="00A3336F" w:rsidRDefault="00E25151" w:rsidP="00095CBE">
            <w:pPr>
              <w:jc w:val="center"/>
            </w:pPr>
          </w:p>
        </w:tc>
      </w:tr>
      <w:tr w:rsidR="00E25151" w:rsidRPr="00A3336F" w:rsidTr="00984D3D">
        <w:trPr>
          <w:trHeight w:val="432"/>
        </w:trPr>
        <w:tc>
          <w:tcPr>
            <w:tcW w:w="2538" w:type="dxa"/>
            <w:tcBorders>
              <w:bottom w:val="double" w:sz="4" w:space="0" w:color="auto"/>
            </w:tcBorders>
            <w:shd w:val="clear" w:color="auto" w:fill="auto"/>
          </w:tcPr>
          <w:p w:rsidR="00E25151" w:rsidRPr="00A3336F" w:rsidRDefault="00E25151" w:rsidP="00736CEF"/>
        </w:tc>
        <w:tc>
          <w:tcPr>
            <w:tcW w:w="1620" w:type="dxa"/>
            <w:tcBorders>
              <w:bottom w:val="double" w:sz="4" w:space="0" w:color="auto"/>
            </w:tcBorders>
          </w:tcPr>
          <w:p w:rsidR="00E25151" w:rsidRPr="00A3336F" w:rsidRDefault="00E25151" w:rsidP="00736CEF"/>
        </w:tc>
        <w:tc>
          <w:tcPr>
            <w:tcW w:w="4680" w:type="dxa"/>
            <w:tcBorders>
              <w:bottom w:val="double" w:sz="4" w:space="0" w:color="auto"/>
            </w:tcBorders>
            <w:shd w:val="clear" w:color="auto" w:fill="auto"/>
          </w:tcPr>
          <w:p w:rsidR="00E25151" w:rsidRPr="00A3336F" w:rsidRDefault="00E25151" w:rsidP="00736CEF"/>
        </w:tc>
        <w:tc>
          <w:tcPr>
            <w:tcW w:w="1314" w:type="dxa"/>
            <w:tcBorders>
              <w:bottom w:val="double" w:sz="4" w:space="0" w:color="auto"/>
            </w:tcBorders>
            <w:shd w:val="clear" w:color="auto" w:fill="auto"/>
          </w:tcPr>
          <w:p w:rsidR="00E25151" w:rsidRPr="00A3336F" w:rsidRDefault="00E25151" w:rsidP="00095CBE">
            <w:pPr>
              <w:jc w:val="center"/>
            </w:pPr>
          </w:p>
        </w:tc>
      </w:tr>
      <w:tr w:rsidR="00E25151" w:rsidRPr="00A3336F" w:rsidTr="00984D3D">
        <w:trPr>
          <w:trHeight w:val="432"/>
        </w:trPr>
        <w:tc>
          <w:tcPr>
            <w:tcW w:w="8838" w:type="dxa"/>
            <w:gridSpan w:val="3"/>
            <w:tcBorders>
              <w:top w:val="double" w:sz="4" w:space="0" w:color="auto"/>
            </w:tcBorders>
          </w:tcPr>
          <w:p w:rsidR="00E25151" w:rsidRPr="00A3336F" w:rsidRDefault="00E25151" w:rsidP="00986B6C">
            <w:pPr>
              <w:jc w:val="right"/>
              <w:rPr>
                <w:b/>
              </w:rPr>
            </w:pPr>
            <w:r w:rsidRPr="00A3336F">
              <w:rPr>
                <w:b/>
              </w:rPr>
              <w:t xml:space="preserve">Total Project Cost </w:t>
            </w:r>
            <w:r w:rsidRPr="00A3336F">
              <w:rPr>
                <w:b/>
              </w:rPr>
              <w:sym w:font="Wingdings" w:char="F0E0"/>
            </w:r>
          </w:p>
        </w:tc>
        <w:tc>
          <w:tcPr>
            <w:tcW w:w="1314" w:type="dxa"/>
            <w:tcBorders>
              <w:top w:val="double" w:sz="4" w:space="0" w:color="auto"/>
            </w:tcBorders>
            <w:shd w:val="clear" w:color="auto" w:fill="auto"/>
          </w:tcPr>
          <w:p w:rsidR="00E25151" w:rsidRPr="00A3336F" w:rsidRDefault="00E25151" w:rsidP="00095CBE">
            <w:pPr>
              <w:jc w:val="center"/>
            </w:pPr>
          </w:p>
        </w:tc>
      </w:tr>
    </w:tbl>
    <w:p w:rsidR="00F731AE" w:rsidRPr="00A3336F" w:rsidRDefault="00F731AE" w:rsidP="00DD51AE">
      <w:pPr>
        <w:tabs>
          <w:tab w:val="left" w:pos="2160"/>
          <w:tab w:val="left" w:pos="5258"/>
        </w:tabs>
      </w:pPr>
    </w:p>
    <w:p w:rsidR="00AC4AC5" w:rsidRPr="00AC4AC5" w:rsidRDefault="00AC4AC5" w:rsidP="00AC4AC5">
      <w:pPr>
        <w:pStyle w:val="Heading2"/>
      </w:pPr>
      <w:r w:rsidRPr="00AC4AC5">
        <w:t>Section 4 – General Information</w:t>
      </w:r>
    </w:p>
    <w:p w:rsidR="00AC4AC5" w:rsidRPr="00AC4AC5" w:rsidRDefault="00AC4AC5" w:rsidP="00AC4AC5">
      <w:pPr>
        <w:pStyle w:val="ListParagraph"/>
        <w:numPr>
          <w:ilvl w:val="0"/>
          <w:numId w:val="13"/>
        </w:numPr>
        <w:tabs>
          <w:tab w:val="left" w:pos="720"/>
          <w:tab w:val="left" w:pos="5258"/>
        </w:tabs>
      </w:pPr>
      <w:r w:rsidRPr="00AC4AC5">
        <w:t>Has the applicant previously been awarded funding under this program?</w:t>
      </w:r>
    </w:p>
    <w:p w:rsidR="00AC4AC5" w:rsidRPr="00AC4AC5" w:rsidRDefault="00AC4AC5" w:rsidP="00AC4AC5">
      <w:pPr>
        <w:pStyle w:val="ListParagraph"/>
        <w:tabs>
          <w:tab w:val="left" w:pos="2880"/>
          <w:tab w:val="left" w:pos="5258"/>
        </w:tabs>
      </w:pPr>
      <w:r w:rsidRPr="00AC4AC5">
        <w:fldChar w:fldCharType="begin">
          <w:ffData>
            <w:name w:val="Check12"/>
            <w:enabled/>
            <w:calcOnExit w:val="0"/>
            <w:checkBox>
              <w:sizeAuto/>
              <w:default w:val="0"/>
            </w:checkBox>
          </w:ffData>
        </w:fldChar>
      </w:r>
      <w:bookmarkStart w:id="6" w:name="Check12"/>
      <w:r w:rsidRPr="00AC4AC5">
        <w:instrText xml:space="preserve"> FORMCHECKBOX </w:instrText>
      </w:r>
      <w:r w:rsidR="0002531A">
        <w:fldChar w:fldCharType="separate"/>
      </w:r>
      <w:r w:rsidRPr="00AC4AC5">
        <w:fldChar w:fldCharType="end"/>
      </w:r>
      <w:bookmarkEnd w:id="6"/>
      <w:r w:rsidRPr="00AC4AC5">
        <w:t xml:space="preserve"> YES</w:t>
      </w:r>
      <w:r w:rsidRPr="00AC4AC5">
        <w:tab/>
      </w:r>
      <w:r w:rsidRPr="00AC4AC5">
        <w:fldChar w:fldCharType="begin">
          <w:ffData>
            <w:name w:val="Check13"/>
            <w:enabled/>
            <w:calcOnExit w:val="0"/>
            <w:checkBox>
              <w:sizeAuto/>
              <w:default w:val="0"/>
            </w:checkBox>
          </w:ffData>
        </w:fldChar>
      </w:r>
      <w:bookmarkStart w:id="7" w:name="Check13"/>
      <w:r w:rsidRPr="00AC4AC5">
        <w:instrText xml:space="preserve"> FORMCHECKBOX </w:instrText>
      </w:r>
      <w:r w:rsidR="0002531A">
        <w:fldChar w:fldCharType="separate"/>
      </w:r>
      <w:r w:rsidRPr="00AC4AC5">
        <w:fldChar w:fldCharType="end"/>
      </w:r>
      <w:bookmarkEnd w:id="7"/>
      <w:r w:rsidRPr="00AC4AC5">
        <w:t xml:space="preserve"> No</w:t>
      </w:r>
    </w:p>
    <w:p w:rsidR="00AC4AC5" w:rsidRPr="00AC4AC5" w:rsidRDefault="00AC4AC5" w:rsidP="00AC4AC5">
      <w:pPr>
        <w:pStyle w:val="ListParagraph"/>
        <w:tabs>
          <w:tab w:val="left" w:pos="2160"/>
          <w:tab w:val="left" w:pos="5258"/>
        </w:tabs>
      </w:pPr>
    </w:p>
    <w:p w:rsidR="00AC4AC5" w:rsidRPr="00AC4AC5" w:rsidRDefault="00AC4AC5" w:rsidP="00AC4AC5">
      <w:pPr>
        <w:pStyle w:val="ListParagraph"/>
        <w:tabs>
          <w:tab w:val="left" w:pos="2160"/>
          <w:tab w:val="left" w:pos="5258"/>
        </w:tabs>
        <w:ind w:left="0"/>
      </w:pPr>
    </w:p>
    <w:p w:rsidR="00AC4AC5" w:rsidRPr="00AC4AC5" w:rsidRDefault="00AC4AC5" w:rsidP="00AC4AC5">
      <w:pPr>
        <w:pStyle w:val="ListParagraph"/>
        <w:numPr>
          <w:ilvl w:val="0"/>
          <w:numId w:val="13"/>
        </w:numPr>
        <w:tabs>
          <w:tab w:val="left" w:pos="720"/>
          <w:tab w:val="left" w:pos="5258"/>
        </w:tabs>
        <w:ind w:right="-270"/>
      </w:pPr>
      <w:r w:rsidRPr="00AC4AC5">
        <w:t>If yes to question 1, have the requirements of the previous project’s cooperative agreement been satisfied?</w:t>
      </w:r>
    </w:p>
    <w:p w:rsidR="00AC4AC5" w:rsidRPr="00AC4AC5" w:rsidRDefault="00AC4AC5" w:rsidP="00AC4AC5">
      <w:pPr>
        <w:pStyle w:val="ListParagraph"/>
        <w:tabs>
          <w:tab w:val="left" w:pos="2880"/>
          <w:tab w:val="left" w:pos="5258"/>
        </w:tabs>
      </w:pPr>
      <w:r w:rsidRPr="00AC4AC5">
        <w:fldChar w:fldCharType="begin">
          <w:ffData>
            <w:name w:val="Check14"/>
            <w:enabled/>
            <w:calcOnExit w:val="0"/>
            <w:checkBox>
              <w:sizeAuto/>
              <w:default w:val="0"/>
            </w:checkBox>
          </w:ffData>
        </w:fldChar>
      </w:r>
      <w:bookmarkStart w:id="8" w:name="Check14"/>
      <w:r w:rsidRPr="00AC4AC5">
        <w:instrText xml:space="preserve"> FORMCHECKBOX </w:instrText>
      </w:r>
      <w:r w:rsidR="0002531A">
        <w:fldChar w:fldCharType="separate"/>
      </w:r>
      <w:r w:rsidRPr="00AC4AC5">
        <w:fldChar w:fldCharType="end"/>
      </w:r>
      <w:bookmarkEnd w:id="8"/>
      <w:r w:rsidRPr="00AC4AC5">
        <w:t xml:space="preserve"> Yes</w:t>
      </w:r>
      <w:r w:rsidRPr="00AC4AC5">
        <w:tab/>
      </w:r>
      <w:r w:rsidRPr="00AC4AC5">
        <w:fldChar w:fldCharType="begin">
          <w:ffData>
            <w:name w:val="Check15"/>
            <w:enabled/>
            <w:calcOnExit w:val="0"/>
            <w:checkBox>
              <w:sizeAuto/>
              <w:default w:val="0"/>
            </w:checkBox>
          </w:ffData>
        </w:fldChar>
      </w:r>
      <w:bookmarkStart w:id="9" w:name="Check15"/>
      <w:r w:rsidRPr="00AC4AC5">
        <w:instrText xml:space="preserve"> FORMCHECKBOX </w:instrText>
      </w:r>
      <w:r w:rsidR="0002531A">
        <w:fldChar w:fldCharType="separate"/>
      </w:r>
      <w:r w:rsidRPr="00AC4AC5">
        <w:fldChar w:fldCharType="end"/>
      </w:r>
      <w:bookmarkEnd w:id="9"/>
      <w:r w:rsidRPr="00AC4AC5">
        <w:t xml:space="preserve"> No</w:t>
      </w:r>
    </w:p>
    <w:p w:rsidR="00AC4AC5" w:rsidRPr="00AC4AC5" w:rsidRDefault="00AC4AC5" w:rsidP="00AC4AC5">
      <w:pPr>
        <w:pStyle w:val="ListParagraph"/>
        <w:tabs>
          <w:tab w:val="left" w:pos="2160"/>
          <w:tab w:val="left" w:pos="5258"/>
        </w:tabs>
      </w:pPr>
    </w:p>
    <w:p w:rsidR="00AC4AC5" w:rsidRPr="00AC4AC5" w:rsidRDefault="00AC4AC5" w:rsidP="00AC4AC5">
      <w:pPr>
        <w:pStyle w:val="ListParagraph"/>
        <w:tabs>
          <w:tab w:val="left" w:pos="2160"/>
          <w:tab w:val="left" w:pos="5258"/>
        </w:tabs>
        <w:ind w:left="0"/>
      </w:pPr>
    </w:p>
    <w:p w:rsidR="00AC4AC5" w:rsidRPr="00AC4AC5" w:rsidRDefault="00AC4AC5" w:rsidP="00AC4AC5">
      <w:pPr>
        <w:pStyle w:val="ListParagraph"/>
        <w:numPr>
          <w:ilvl w:val="0"/>
          <w:numId w:val="13"/>
        </w:numPr>
        <w:tabs>
          <w:tab w:val="left" w:pos="720"/>
          <w:tab w:val="left" w:pos="5258"/>
        </w:tabs>
      </w:pPr>
      <w:r w:rsidRPr="00AC4AC5">
        <w:t>How will the construction work be performed?</w:t>
      </w:r>
    </w:p>
    <w:p w:rsidR="00AC4AC5" w:rsidRPr="00AC4AC5" w:rsidRDefault="00AC4AC5" w:rsidP="00AC4AC5">
      <w:pPr>
        <w:pStyle w:val="ListParagraph"/>
        <w:tabs>
          <w:tab w:val="left" w:pos="2160"/>
          <w:tab w:val="left" w:pos="2880"/>
        </w:tabs>
      </w:pPr>
      <w:r w:rsidRPr="00AC4AC5">
        <w:fldChar w:fldCharType="begin">
          <w:ffData>
            <w:name w:val="Check16"/>
            <w:enabled/>
            <w:calcOnExit w:val="0"/>
            <w:checkBox>
              <w:sizeAuto/>
              <w:default w:val="0"/>
            </w:checkBox>
          </w:ffData>
        </w:fldChar>
      </w:r>
      <w:bookmarkStart w:id="10" w:name="Check16"/>
      <w:r w:rsidRPr="00AC4AC5">
        <w:instrText xml:space="preserve"> FORMCHECKBOX </w:instrText>
      </w:r>
      <w:r w:rsidR="0002531A">
        <w:fldChar w:fldCharType="separate"/>
      </w:r>
      <w:r w:rsidRPr="00AC4AC5">
        <w:fldChar w:fldCharType="end"/>
      </w:r>
      <w:bookmarkEnd w:id="10"/>
      <w:r w:rsidRPr="00AC4AC5">
        <w:t xml:space="preserve"> Applicant’s forces         </w:t>
      </w:r>
      <w:r w:rsidRPr="00AC4AC5">
        <w:fldChar w:fldCharType="begin">
          <w:ffData>
            <w:name w:val="Check17"/>
            <w:enabled/>
            <w:calcOnExit w:val="0"/>
            <w:checkBox>
              <w:sizeAuto/>
              <w:default w:val="0"/>
            </w:checkBox>
          </w:ffData>
        </w:fldChar>
      </w:r>
      <w:bookmarkStart w:id="11" w:name="Check17"/>
      <w:r w:rsidRPr="00AC4AC5">
        <w:instrText xml:space="preserve"> FORMCHECKBOX </w:instrText>
      </w:r>
      <w:r w:rsidR="0002531A">
        <w:fldChar w:fldCharType="separate"/>
      </w:r>
      <w:r w:rsidRPr="00AC4AC5">
        <w:fldChar w:fldCharType="end"/>
      </w:r>
      <w:bookmarkEnd w:id="11"/>
      <w:r w:rsidRPr="00AC4AC5">
        <w:t xml:space="preserve"> Contracted forces</w:t>
      </w:r>
    </w:p>
    <w:p w:rsidR="00AC4AC5" w:rsidRPr="00AC4AC5" w:rsidRDefault="00AC4AC5" w:rsidP="00AC4AC5">
      <w:pPr>
        <w:tabs>
          <w:tab w:val="left" w:pos="2160"/>
          <w:tab w:val="left" w:pos="5258"/>
        </w:tabs>
      </w:pPr>
    </w:p>
    <w:p w:rsidR="00AC4AC5" w:rsidRPr="004E7CE4" w:rsidRDefault="00AC4AC5" w:rsidP="00AC4AC5">
      <w:pPr>
        <w:pStyle w:val="ListParagraph"/>
        <w:numPr>
          <w:ilvl w:val="0"/>
          <w:numId w:val="13"/>
        </w:numPr>
        <w:tabs>
          <w:tab w:val="left" w:pos="720"/>
          <w:tab w:val="left" w:pos="5258"/>
        </w:tabs>
      </w:pPr>
      <w:r>
        <w:t xml:space="preserve">Has the applicant’s project manager attended a </w:t>
      </w:r>
      <w:r w:rsidRPr="004E7CE4">
        <w:t>curb ramp instruction class provided by the Department</w:t>
      </w:r>
      <w:r>
        <w:t xml:space="preserve">? </w:t>
      </w:r>
    </w:p>
    <w:p w:rsidR="00AC4AC5" w:rsidRPr="004E7CE4" w:rsidRDefault="00AC4AC5" w:rsidP="00AC4AC5">
      <w:pPr>
        <w:pStyle w:val="ListParagraph"/>
        <w:tabs>
          <w:tab w:val="left" w:pos="2160"/>
          <w:tab w:val="left" w:pos="2880"/>
        </w:tabs>
      </w:pPr>
      <w:r w:rsidRPr="004E7CE4">
        <w:fldChar w:fldCharType="begin">
          <w:ffData>
            <w:name w:val="Check16"/>
            <w:enabled/>
            <w:calcOnExit w:val="0"/>
            <w:checkBox>
              <w:sizeAuto/>
              <w:default w:val="0"/>
            </w:checkBox>
          </w:ffData>
        </w:fldChar>
      </w:r>
      <w:r w:rsidRPr="004E7CE4">
        <w:instrText xml:space="preserve"> FORMCHECKBOX </w:instrText>
      </w:r>
      <w:r w:rsidR="0002531A">
        <w:fldChar w:fldCharType="separate"/>
      </w:r>
      <w:r w:rsidRPr="004E7CE4">
        <w:fldChar w:fldCharType="end"/>
      </w:r>
      <w:r w:rsidRPr="004E7CE4">
        <w:t xml:space="preserve"> </w:t>
      </w:r>
      <w:r>
        <w:t>Yes</w:t>
      </w:r>
      <w:r w:rsidRPr="004E7CE4">
        <w:tab/>
      </w:r>
      <w:r>
        <w:t xml:space="preserve">               </w:t>
      </w:r>
      <w:r w:rsidRPr="004E7CE4">
        <w:fldChar w:fldCharType="begin">
          <w:ffData>
            <w:name w:val="Check17"/>
            <w:enabled/>
            <w:calcOnExit w:val="0"/>
            <w:checkBox>
              <w:sizeAuto/>
              <w:default w:val="0"/>
            </w:checkBox>
          </w:ffData>
        </w:fldChar>
      </w:r>
      <w:r w:rsidRPr="004E7CE4">
        <w:instrText xml:space="preserve"> FORMCHECKBOX </w:instrText>
      </w:r>
      <w:r w:rsidR="0002531A">
        <w:fldChar w:fldCharType="separate"/>
      </w:r>
      <w:r w:rsidRPr="004E7CE4">
        <w:fldChar w:fldCharType="end"/>
      </w:r>
      <w:r w:rsidRPr="004E7CE4">
        <w:t xml:space="preserve"> </w:t>
      </w:r>
      <w:r>
        <w:t>No</w:t>
      </w:r>
    </w:p>
    <w:p w:rsidR="00AC4AC5" w:rsidRPr="00A3336F" w:rsidRDefault="00AC4AC5"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4D6690" w:rsidRPr="00A3336F" w:rsidRDefault="004D6690" w:rsidP="00DD51AE">
      <w:pPr>
        <w:tabs>
          <w:tab w:val="left" w:pos="2160"/>
          <w:tab w:val="left" w:pos="5258"/>
        </w:tabs>
      </w:pPr>
    </w:p>
    <w:p w:rsidR="003D353C" w:rsidRPr="00A3336F" w:rsidRDefault="003D353C" w:rsidP="00DD51AE">
      <w:pPr>
        <w:tabs>
          <w:tab w:val="left" w:pos="2160"/>
          <w:tab w:val="left" w:pos="5258"/>
        </w:tabs>
      </w:pPr>
    </w:p>
    <w:p w:rsidR="004D6690" w:rsidRPr="00A3336F" w:rsidRDefault="004D6690" w:rsidP="00DD51AE">
      <w:pPr>
        <w:tabs>
          <w:tab w:val="left" w:pos="2160"/>
          <w:tab w:val="left" w:pos="5258"/>
        </w:tabs>
      </w:pPr>
    </w:p>
    <w:p w:rsidR="00DD51AE" w:rsidRPr="00A3336F" w:rsidRDefault="00DD51AE" w:rsidP="00DD51AE">
      <w:pPr>
        <w:pStyle w:val="Heading1"/>
      </w:pPr>
      <w:r w:rsidRPr="00A3336F">
        <w:lastRenderedPageBreak/>
        <w:t>Program Overview</w:t>
      </w:r>
    </w:p>
    <w:p w:rsidR="00DD51AE" w:rsidRPr="00A3336F" w:rsidRDefault="00DD51AE" w:rsidP="00DD51AE">
      <w:r w:rsidRPr="00A3336F">
        <w:t xml:space="preserve">The Idaho Americans with Disabilities Act (ADA) Curb Ramp Program is a state-administered program that provides funding for projects to address curb ramps on the state highway system. The goal of the program is to provide accessible facilities for pedestrians with disabilities while allowing local jurisdiction flexibility in meeting the required standards.  The Idaho Transportation Department (ITD) is allocating $500,000 of state funds annually for this program.  Applicants can qualify for up to $60,000 in state funding to construct new or alter existing curb ramps on the state highway system to meet the requirements of the ADA.   </w:t>
      </w:r>
      <w:r w:rsidRPr="00A3336F">
        <w:rPr>
          <w:u w:val="single"/>
        </w:rPr>
        <w:t>Funds can only be used for construction purposes.</w:t>
      </w:r>
      <w:r w:rsidRPr="00A3336F">
        <w:t xml:space="preserve"> This program provides local communities more control over the design of pedestrian facilities in their communities and makes better economical use of dollars through the use of state funds while addressing accessibility on the state highway system.   </w:t>
      </w:r>
    </w:p>
    <w:p w:rsidR="002712A1" w:rsidRPr="002712A1" w:rsidRDefault="002712A1" w:rsidP="002712A1">
      <w:pPr>
        <w:pStyle w:val="Heading2"/>
      </w:pPr>
      <w:r>
        <w:t>Eligibility Requirements</w:t>
      </w:r>
    </w:p>
    <w:p w:rsidR="005B3177" w:rsidRPr="00A3336F" w:rsidRDefault="00DD51AE" w:rsidP="00DD51AE">
      <w:pPr>
        <w:pStyle w:val="ListParagraph"/>
        <w:ind w:left="0"/>
      </w:pPr>
      <w:r w:rsidRPr="00A3336F">
        <w:t xml:space="preserve">Eligible applicants include local jurisdictions (cities, counties, highway districts) and tribal governments.  Eligible projects are restricted to the construction of curb ramps.  Project construction must be completed within </w:t>
      </w:r>
      <w:r w:rsidR="003D1FAF">
        <w:t>2</w:t>
      </w:r>
      <w:r w:rsidRPr="00A3336F">
        <w:t xml:space="preserve"> year from the execution of the Cooperative Agreement. If the criteria or other requirements of this application are not met, the application will be rejected.</w:t>
      </w:r>
      <w:r w:rsidR="00D5717C" w:rsidRPr="00A3336F">
        <w:t xml:space="preserve"> ITD staff will prepare a cooperative agreement for signature.  This agreement outlines the responsibilities of both parties and must be approve</w:t>
      </w:r>
      <w:r w:rsidR="00C10CF0">
        <w:t>d by appropriate local official</w:t>
      </w:r>
      <w:r w:rsidR="00D5717C" w:rsidRPr="00A3336F">
        <w:t>(s).  Only eligible expenses performed after the execution of the Cooperative Agreement will be allowed.</w:t>
      </w:r>
      <w:r w:rsidRPr="00A3336F">
        <w:tab/>
      </w:r>
    </w:p>
    <w:p w:rsidR="00DD51AE" w:rsidRDefault="00DD51AE" w:rsidP="00DD51AE">
      <w:r w:rsidRPr="00A3336F">
        <w:t xml:space="preserve">If selected, the applicant’s project manager is required to attend </w:t>
      </w:r>
      <w:r w:rsidR="00D5717C" w:rsidRPr="00A3336F">
        <w:t xml:space="preserve">a </w:t>
      </w:r>
      <w:r w:rsidR="00CD44CC" w:rsidRPr="00A3336F">
        <w:t>c</w:t>
      </w:r>
      <w:r w:rsidRPr="00A3336F">
        <w:t xml:space="preserve">urb </w:t>
      </w:r>
      <w:r w:rsidR="00CD44CC" w:rsidRPr="00A3336F">
        <w:t>r</w:t>
      </w:r>
      <w:r w:rsidRPr="00A3336F">
        <w:t>amp</w:t>
      </w:r>
      <w:r w:rsidR="00D5717C" w:rsidRPr="00A3336F">
        <w:t xml:space="preserve"> </w:t>
      </w:r>
      <w:r w:rsidR="00CD44CC" w:rsidRPr="00A3336F">
        <w:t>i</w:t>
      </w:r>
      <w:r w:rsidR="00D5717C" w:rsidRPr="00A3336F">
        <w:t xml:space="preserve">nstruction </w:t>
      </w:r>
      <w:r w:rsidR="00CD44CC" w:rsidRPr="00A3336F">
        <w:t>c</w:t>
      </w:r>
      <w:r w:rsidR="00D5717C" w:rsidRPr="00A3336F">
        <w:t>lass provided by the Department.</w:t>
      </w:r>
      <w:r w:rsidR="00A57779" w:rsidRPr="00A3336F">
        <w:t xml:space="preserve"> </w:t>
      </w:r>
      <w:r w:rsidR="00EA7283" w:rsidRPr="00A3336F">
        <w:t xml:space="preserve">Contact Jared Holyoak at </w:t>
      </w:r>
      <w:hyperlink r:id="rId11" w:history="1">
        <w:r w:rsidR="00EA7283" w:rsidRPr="00A3336F">
          <w:rPr>
            <w:rStyle w:val="Hyperlink"/>
          </w:rPr>
          <w:t>ITDAltContracting@itd.idaho.gov</w:t>
        </w:r>
      </w:hyperlink>
      <w:r w:rsidR="00EA7283" w:rsidRPr="00A3336F">
        <w:t xml:space="preserve"> to enquire on upcoming classes. </w:t>
      </w:r>
      <w:r w:rsidR="00A57779" w:rsidRPr="00A3336F">
        <w:t>All completed ramps are to be inspected by the sponsor and compliance shall be documented using the Department’s ITD-</w:t>
      </w:r>
      <w:r w:rsidR="00CD44CC" w:rsidRPr="00A3336F">
        <w:t>0</w:t>
      </w:r>
      <w:r w:rsidR="00A57779" w:rsidRPr="00A3336F">
        <w:t xml:space="preserve">288 form. </w:t>
      </w:r>
      <w:r w:rsidR="00C10CF0">
        <w:t xml:space="preserve">Photos of each constructed ramp are </w:t>
      </w:r>
      <w:r w:rsidR="00EE3676">
        <w:t xml:space="preserve">to be recorded and submitted to the Department with each ITD-0288. </w:t>
      </w:r>
      <w:r w:rsidR="00A57779" w:rsidRPr="00A57779">
        <w:t xml:space="preserve">Any </w:t>
      </w:r>
      <w:r w:rsidR="00A57779">
        <w:t>completed ramp</w:t>
      </w:r>
      <w:r w:rsidR="00CD44CC">
        <w:t>s that do</w:t>
      </w:r>
      <w:r w:rsidR="00A57779" w:rsidRPr="00A57779">
        <w:t xml:space="preserve"> not meet ADA req</w:t>
      </w:r>
      <w:r w:rsidR="00A57779">
        <w:t xml:space="preserve">uirements will require corrections </w:t>
      </w:r>
      <w:r w:rsidR="00A57779" w:rsidRPr="00A57779">
        <w:t>at the sponsor’s expense.</w:t>
      </w:r>
    </w:p>
    <w:p w:rsidR="005727B3" w:rsidRPr="005727B3" w:rsidRDefault="005727B3" w:rsidP="005727B3">
      <w:pPr>
        <w:pStyle w:val="ListParagraph"/>
        <w:ind w:left="0"/>
      </w:pPr>
      <w:r w:rsidRPr="005727B3">
        <w:t xml:space="preserve">Department staff may perform a final site review and inspection for compliance with ADA.  </w:t>
      </w:r>
    </w:p>
    <w:p w:rsidR="00DD51AE" w:rsidRPr="00A3336F" w:rsidRDefault="00DD51AE" w:rsidP="00DD51AE">
      <w:r w:rsidRPr="00A3336F">
        <w:t xml:space="preserve">Successful applicants agree to disperse Curb Ramp Program funds in compliance with Title VI of the Civil Rights Act of 1964, the Civil Rights Restoration Act of 1987, Section 504 of the Rehabilitation Act of 1973, the Age Discrimination Act of 1975, and the Americans with Disabilities Act of 1990 (ADA), to ensure their actions and activities do not discriminate on the basis of race, color, national origin, sex, age, or disability. </w:t>
      </w:r>
    </w:p>
    <w:p w:rsidR="00D228F8" w:rsidRPr="00A3336F" w:rsidRDefault="00D228F8" w:rsidP="00D228F8">
      <w:pPr>
        <w:pStyle w:val="Heading2"/>
      </w:pPr>
      <w:r w:rsidRPr="00A3336F">
        <w:t xml:space="preserve">Selection Process </w:t>
      </w:r>
    </w:p>
    <w:p w:rsidR="00B0516E" w:rsidRPr="00A3336F" w:rsidRDefault="003A1E7A" w:rsidP="00D228F8">
      <w:r w:rsidRPr="00A3336F">
        <w:t xml:space="preserve">Project applications can include multiple </w:t>
      </w:r>
      <w:r w:rsidR="00B76851" w:rsidRPr="00A3336F">
        <w:t>curb ramp</w:t>
      </w:r>
      <w:r w:rsidRPr="00A3336F">
        <w:t xml:space="preserve"> locations.  Each </w:t>
      </w:r>
      <w:r w:rsidR="00B76851" w:rsidRPr="00A3336F">
        <w:t>curb ramp</w:t>
      </w:r>
      <w:r w:rsidRPr="00A3336F">
        <w:t xml:space="preserve"> location </w:t>
      </w:r>
      <w:r w:rsidR="00B0516E" w:rsidRPr="00A3336F">
        <w:t xml:space="preserve">will </w:t>
      </w:r>
      <w:r w:rsidR="00040095" w:rsidRPr="00A3336F">
        <w:t xml:space="preserve">be </w:t>
      </w:r>
      <w:r w:rsidR="000B7BFF" w:rsidRPr="00A3336F">
        <w:t xml:space="preserve">individually </w:t>
      </w:r>
      <w:r w:rsidR="003B1720" w:rsidRPr="00A3336F">
        <w:t>evaluated</w:t>
      </w:r>
      <w:r w:rsidRPr="00A3336F">
        <w:t xml:space="preserve"> </w:t>
      </w:r>
      <w:r w:rsidR="00B0516E" w:rsidRPr="00A3336F">
        <w:t xml:space="preserve">by a review panel consisting of staff from the following agencies: </w:t>
      </w:r>
    </w:p>
    <w:p w:rsidR="00B1150D" w:rsidRPr="00A3336F" w:rsidRDefault="00B0516E" w:rsidP="00B0516E">
      <w:pPr>
        <w:pStyle w:val="ListParagraph"/>
        <w:numPr>
          <w:ilvl w:val="0"/>
          <w:numId w:val="7"/>
        </w:numPr>
      </w:pPr>
      <w:r w:rsidRPr="00A3336F">
        <w:t>I</w:t>
      </w:r>
      <w:r w:rsidR="00B1150D" w:rsidRPr="00A3336F">
        <w:t>daho Transportation Department</w:t>
      </w:r>
    </w:p>
    <w:p w:rsidR="00B1150D" w:rsidRPr="00A3336F" w:rsidRDefault="00B1150D" w:rsidP="00B0516E">
      <w:pPr>
        <w:pStyle w:val="ListParagraph"/>
        <w:numPr>
          <w:ilvl w:val="0"/>
          <w:numId w:val="7"/>
        </w:numPr>
      </w:pPr>
      <w:r w:rsidRPr="00A3336F">
        <w:t>Federal Highways Administration</w:t>
      </w:r>
      <w:r w:rsidR="0077154F" w:rsidRPr="00A3336F">
        <w:t xml:space="preserve"> – Idaho Division</w:t>
      </w:r>
    </w:p>
    <w:p w:rsidR="00C1629F" w:rsidRPr="00A3336F" w:rsidRDefault="0028417E" w:rsidP="00B0516E">
      <w:pPr>
        <w:pStyle w:val="ListParagraph"/>
        <w:numPr>
          <w:ilvl w:val="0"/>
          <w:numId w:val="7"/>
        </w:numPr>
      </w:pPr>
      <w:r w:rsidRPr="00A3336F">
        <w:t>LHTAC</w:t>
      </w:r>
    </w:p>
    <w:p w:rsidR="00207980" w:rsidRDefault="000B7BFF">
      <w:r w:rsidRPr="00A3336F">
        <w:t xml:space="preserve">Individual curb ramp improvement </w:t>
      </w:r>
      <w:r w:rsidR="00732AB5" w:rsidRPr="00A3336F">
        <w:t>projects will be selected for award based on project need</w:t>
      </w:r>
      <w:r w:rsidR="009332E9" w:rsidRPr="00A3336F">
        <w:t xml:space="preserve"> </w:t>
      </w:r>
      <w:r w:rsidR="00732AB5" w:rsidRPr="00A3336F">
        <w:t xml:space="preserve">as described </w:t>
      </w:r>
      <w:r w:rsidR="002B3556" w:rsidRPr="00A3336F">
        <w:t>in the following sections</w:t>
      </w:r>
      <w:r w:rsidR="00732AB5" w:rsidRPr="00A3336F">
        <w:t>.</w:t>
      </w:r>
    </w:p>
    <w:p w:rsidR="00D45112" w:rsidRPr="00A3336F" w:rsidRDefault="00D45112">
      <w:r>
        <w:t xml:space="preserve">Selected projects will be recommended to the Idaho Transportation Board to be including the current Idaho Transportation Improvement Program (ITIP) in the annual June or July Board meeting. Official approval of the recommended projects usually occurs between October and December of each year. </w:t>
      </w:r>
    </w:p>
    <w:p w:rsidR="00207980" w:rsidRPr="00A3336F" w:rsidRDefault="000B7BFF">
      <w:pPr>
        <w:pStyle w:val="Heading3"/>
      </w:pPr>
      <w:r w:rsidRPr="00A3336F">
        <w:lastRenderedPageBreak/>
        <w:t>Project Need</w:t>
      </w:r>
    </w:p>
    <w:p w:rsidR="00207980" w:rsidRPr="00A3336F" w:rsidRDefault="000B7BFF">
      <w:r w:rsidRPr="00A3336F">
        <w:t xml:space="preserve">The need to improve a curb ramp </w:t>
      </w:r>
      <w:r w:rsidR="00732AB5" w:rsidRPr="00A3336F">
        <w:t>will be evaluated based on the following criteria.</w:t>
      </w:r>
    </w:p>
    <w:p w:rsidR="00207980" w:rsidRPr="00A3336F" w:rsidRDefault="00B205E9">
      <w:pPr>
        <w:pStyle w:val="ListParagraph"/>
        <w:numPr>
          <w:ilvl w:val="0"/>
          <w:numId w:val="10"/>
        </w:numPr>
      </w:pPr>
      <w:r w:rsidRPr="00A3336F">
        <w:t>ITD Transition Plan Priority</w:t>
      </w:r>
    </w:p>
    <w:p w:rsidR="00FD04EF" w:rsidRPr="00A3336F" w:rsidRDefault="00B205E9" w:rsidP="003D353C">
      <w:pPr>
        <w:autoSpaceDE w:val="0"/>
        <w:autoSpaceDN w:val="0"/>
        <w:adjustRightInd w:val="0"/>
        <w:spacing w:before="0" w:after="0" w:line="240" w:lineRule="auto"/>
        <w:ind w:left="360"/>
        <w:rPr>
          <w:rFonts w:cs="Calibri"/>
          <w:lang w:bidi="ar-SA"/>
        </w:rPr>
      </w:pPr>
      <w:r w:rsidRPr="00A3336F">
        <w:t xml:space="preserve">The ITD Transition Plan </w:t>
      </w:r>
      <w:r w:rsidR="000576E8" w:rsidRPr="00A3336F">
        <w:t>prioritizes</w:t>
      </w:r>
      <w:r w:rsidRPr="00A3336F">
        <w:t xml:space="preserve"> each non-compliant </w:t>
      </w:r>
      <w:r w:rsidR="00B76851" w:rsidRPr="00A3336F">
        <w:t>curb ramp</w:t>
      </w:r>
      <w:r w:rsidRPr="00A3336F">
        <w:t>s based on</w:t>
      </w:r>
      <w:r w:rsidR="003B3B85" w:rsidRPr="00A3336F">
        <w:rPr>
          <w:rFonts w:cs="Calibri"/>
        </w:rPr>
        <w:t xml:space="preserve"> </w:t>
      </w:r>
      <w:r w:rsidR="00FD04EF" w:rsidRPr="00A3336F">
        <w:rPr>
          <w:rFonts w:cs="Calibri"/>
          <w:lang w:bidi="ar-SA"/>
        </w:rPr>
        <w:t>location relative to places of interest (demand) and the physical</w:t>
      </w:r>
      <w:r w:rsidR="000456C3" w:rsidRPr="00A3336F">
        <w:rPr>
          <w:rFonts w:cs="Calibri"/>
          <w:lang w:bidi="ar-SA"/>
        </w:rPr>
        <w:t xml:space="preserve"> </w:t>
      </w:r>
      <w:r w:rsidR="00FD04EF" w:rsidRPr="00A3336F">
        <w:rPr>
          <w:rFonts w:cs="Calibri"/>
          <w:lang w:bidi="ar-SA"/>
        </w:rPr>
        <w:t>characteristics of the ramp related to compliance.</w:t>
      </w:r>
      <w:r w:rsidR="003B3B85" w:rsidRPr="00A3336F">
        <w:t xml:space="preserve">  </w:t>
      </w:r>
      <w:r w:rsidR="000576E8" w:rsidRPr="00A3336F">
        <w:t xml:space="preserve">Each </w:t>
      </w:r>
      <w:r w:rsidR="00B76851" w:rsidRPr="00A3336F">
        <w:t>curb ramp</w:t>
      </w:r>
      <w:r w:rsidR="000576E8" w:rsidRPr="00A3336F">
        <w:t xml:space="preserve"> in </w:t>
      </w:r>
      <w:r w:rsidR="00A81120" w:rsidRPr="00A3336F">
        <w:t xml:space="preserve">the </w:t>
      </w:r>
      <w:r w:rsidR="000576E8" w:rsidRPr="00A3336F">
        <w:t>project application</w:t>
      </w:r>
      <w:r w:rsidR="003A1E7A" w:rsidRPr="00A3336F">
        <w:t xml:space="preserve"> will r</w:t>
      </w:r>
      <w:r w:rsidR="000576E8" w:rsidRPr="00A3336F">
        <w:t>eceive a score based on th</w:t>
      </w:r>
      <w:r w:rsidR="003A1E7A" w:rsidRPr="00A3336F">
        <w:t>e</w:t>
      </w:r>
      <w:r w:rsidR="000576E8" w:rsidRPr="00A3336F">
        <w:t xml:space="preserve"> priority</w:t>
      </w:r>
      <w:r w:rsidR="003A1E7A" w:rsidRPr="00A3336F">
        <w:t xml:space="preserve"> established in the</w:t>
      </w:r>
      <w:r w:rsidR="000456C3" w:rsidRPr="00A3336F">
        <w:t xml:space="preserve"> ITD</w:t>
      </w:r>
      <w:r w:rsidR="003A1E7A" w:rsidRPr="00A3336F">
        <w:t xml:space="preserve"> Transition Plan. </w:t>
      </w:r>
      <w:r w:rsidR="000576E8" w:rsidRPr="00A3336F">
        <w:t xml:space="preserve"> </w:t>
      </w:r>
      <w:r w:rsidR="002E0BDA" w:rsidRPr="00A3336F">
        <w:t>High</w:t>
      </w:r>
      <w:r w:rsidR="009B31F0" w:rsidRPr="00A3336F">
        <w:t xml:space="preserve"> priority</w:t>
      </w:r>
      <w:r w:rsidR="002E0BDA" w:rsidRPr="00A3336F">
        <w:t xml:space="preserve"> ramp locations</w:t>
      </w:r>
      <w:r w:rsidR="009B31F0" w:rsidRPr="00A3336F">
        <w:t xml:space="preserve"> will </w:t>
      </w:r>
      <w:r w:rsidR="00DA5630" w:rsidRPr="00A3336F">
        <w:t xml:space="preserve">receive </w:t>
      </w:r>
      <w:r w:rsidR="009B31F0" w:rsidRPr="00A3336F">
        <w:t>20 points,</w:t>
      </w:r>
      <w:r w:rsidR="002E0BDA" w:rsidRPr="00A3336F">
        <w:t xml:space="preserve"> medium priority ramp locations</w:t>
      </w:r>
      <w:r w:rsidR="009B31F0" w:rsidRPr="00A3336F">
        <w:t xml:space="preserve"> will </w:t>
      </w:r>
      <w:r w:rsidR="00DA5630" w:rsidRPr="00A3336F">
        <w:t xml:space="preserve">receive </w:t>
      </w:r>
      <w:r w:rsidR="009B31F0" w:rsidRPr="00A3336F">
        <w:t xml:space="preserve">10 points, </w:t>
      </w:r>
      <w:r w:rsidR="00DA5630" w:rsidRPr="00A3336F">
        <w:t xml:space="preserve">and </w:t>
      </w:r>
      <w:r w:rsidR="002E0BDA" w:rsidRPr="00A3336F">
        <w:t>low priority ramp locations</w:t>
      </w:r>
      <w:r w:rsidR="00DA5630" w:rsidRPr="00A3336F">
        <w:t xml:space="preserve"> </w:t>
      </w:r>
      <w:r w:rsidR="009B31F0" w:rsidRPr="00A3336F">
        <w:t xml:space="preserve">will </w:t>
      </w:r>
      <w:r w:rsidR="00DA5630" w:rsidRPr="00A3336F">
        <w:t xml:space="preserve">receive </w:t>
      </w:r>
      <w:r w:rsidR="009B31F0" w:rsidRPr="00A3336F">
        <w:t>5</w:t>
      </w:r>
      <w:r w:rsidR="00DA5630" w:rsidRPr="00A3336F">
        <w:t xml:space="preserve"> points</w:t>
      </w:r>
      <w:r w:rsidR="009B31F0" w:rsidRPr="00A3336F">
        <w:t xml:space="preserve">. </w:t>
      </w:r>
      <w:r w:rsidR="005F68EE" w:rsidRPr="00A3336F">
        <w:t>Non-compliant curb ramps on the State Highway system</w:t>
      </w:r>
      <w:r w:rsidR="009D04F2" w:rsidRPr="00A3336F">
        <w:t xml:space="preserve">, not listed on the ITD Transition Plan, </w:t>
      </w:r>
      <w:r w:rsidR="005F68EE" w:rsidRPr="00A3336F">
        <w:t>may be included</w:t>
      </w:r>
      <w:r w:rsidR="00D336D5" w:rsidRPr="00A3336F">
        <w:t xml:space="preserve"> and will receive 5 points.</w:t>
      </w:r>
      <w:r w:rsidR="005F68EE" w:rsidRPr="00A3336F">
        <w:t xml:space="preserve"> </w:t>
      </w:r>
    </w:p>
    <w:p w:rsidR="00996191" w:rsidRPr="00A3336F" w:rsidRDefault="00AC477B" w:rsidP="00996191">
      <w:pPr>
        <w:pStyle w:val="ListParagraph"/>
        <w:numPr>
          <w:ilvl w:val="0"/>
          <w:numId w:val="10"/>
        </w:numPr>
      </w:pPr>
      <w:r w:rsidRPr="00A3336F">
        <w:t>Previous Awardee History</w:t>
      </w:r>
    </w:p>
    <w:p w:rsidR="00996191" w:rsidRPr="00A3336F" w:rsidRDefault="00996191" w:rsidP="00996191">
      <w:pPr>
        <w:pStyle w:val="ListParagraph"/>
        <w:ind w:left="0"/>
      </w:pPr>
    </w:p>
    <w:p w:rsidR="00AC477B" w:rsidRPr="00A3336F" w:rsidRDefault="00BB0091" w:rsidP="003D353C">
      <w:pPr>
        <w:pStyle w:val="ListParagraph"/>
        <w:ind w:left="360"/>
      </w:pPr>
      <w:r w:rsidRPr="00A3336F">
        <w:t>A</w:t>
      </w:r>
      <w:r w:rsidR="00643213" w:rsidRPr="00A3336F">
        <w:t xml:space="preserve">pplicants </w:t>
      </w:r>
      <w:r w:rsidRPr="00A3336F">
        <w:t>that have</w:t>
      </w:r>
      <w:r w:rsidR="00996191" w:rsidRPr="00A3336F">
        <w:t xml:space="preserve"> not met the requirements of </w:t>
      </w:r>
      <w:r w:rsidRPr="00A3336F">
        <w:t>prior Cooperative Agreements</w:t>
      </w:r>
      <w:r w:rsidR="00643213" w:rsidRPr="00A3336F">
        <w:t xml:space="preserve"> will be ineligible for funding.</w:t>
      </w:r>
    </w:p>
    <w:p w:rsidR="00996191" w:rsidRPr="00A3336F" w:rsidRDefault="00996191" w:rsidP="00996191">
      <w:pPr>
        <w:numPr>
          <w:ilvl w:val="0"/>
          <w:numId w:val="10"/>
        </w:numPr>
      </w:pPr>
      <w:r w:rsidRPr="00A3336F">
        <w:t>New Applicants</w:t>
      </w:r>
    </w:p>
    <w:p w:rsidR="00996191" w:rsidRPr="00A3336F" w:rsidRDefault="00996191" w:rsidP="003D353C">
      <w:pPr>
        <w:ind w:left="360"/>
      </w:pPr>
      <w:r w:rsidRPr="00A3336F">
        <w:t>Applicants that have not previously been awarded funds will receive preferred status.</w:t>
      </w:r>
    </w:p>
    <w:p w:rsidR="00B96B57" w:rsidRPr="00A3336F" w:rsidRDefault="00B96B57" w:rsidP="00B96B57">
      <w:pPr>
        <w:pStyle w:val="Heading2"/>
      </w:pPr>
      <w:r w:rsidRPr="00A3336F">
        <w:t>Reference Materials</w:t>
      </w:r>
    </w:p>
    <w:p w:rsidR="00B96B57" w:rsidRPr="00A3336F" w:rsidRDefault="00B96B57" w:rsidP="00B96B57">
      <w:r w:rsidRPr="00A3336F">
        <w:t>The following reference materials are included to aid a potential applicant in identifying and prioritizing eligible projects.</w:t>
      </w:r>
    </w:p>
    <w:p w:rsidR="00B96B57" w:rsidRPr="00A3336F" w:rsidRDefault="002E0BDA" w:rsidP="00996191">
      <w:pPr>
        <w:pStyle w:val="ListParagraph"/>
        <w:numPr>
          <w:ilvl w:val="0"/>
          <w:numId w:val="1"/>
        </w:numPr>
      </w:pPr>
      <w:r w:rsidRPr="00A3336F">
        <w:t xml:space="preserve">ITD </w:t>
      </w:r>
      <w:r w:rsidR="00D07807">
        <w:t>Curb Ramp Inventory</w:t>
      </w:r>
    </w:p>
    <w:p w:rsidR="00B96B57" w:rsidRPr="00A3336F" w:rsidRDefault="00B96B57" w:rsidP="00B96B57">
      <w:pPr>
        <w:pStyle w:val="ListParagraph"/>
        <w:numPr>
          <w:ilvl w:val="0"/>
          <w:numId w:val="1"/>
        </w:numPr>
      </w:pPr>
      <w:r w:rsidRPr="00A3336F">
        <w:t xml:space="preserve">Sample </w:t>
      </w:r>
      <w:r w:rsidR="005612EA" w:rsidRPr="00A3336F">
        <w:t>Cooperative Agreement</w:t>
      </w:r>
    </w:p>
    <w:p w:rsidR="00B96B57" w:rsidRPr="00A3336F" w:rsidRDefault="00B96B57" w:rsidP="00B96B57">
      <w:pPr>
        <w:pStyle w:val="ListParagraph"/>
        <w:numPr>
          <w:ilvl w:val="0"/>
          <w:numId w:val="1"/>
        </w:numPr>
      </w:pPr>
      <w:r w:rsidRPr="00A3336F">
        <w:t xml:space="preserve">Curb Ramp </w:t>
      </w:r>
      <w:r w:rsidR="009B61CD" w:rsidRPr="00A3336F">
        <w:t>Standard Drawings</w:t>
      </w:r>
      <w:r w:rsidR="003F086D" w:rsidRPr="00A3336F">
        <w:t xml:space="preserve"> H-1 and H-2 Series</w:t>
      </w:r>
      <w:r w:rsidR="00C1629F" w:rsidRPr="00A3336F">
        <w:tab/>
      </w:r>
    </w:p>
    <w:p w:rsidR="00AC477B" w:rsidRPr="00A3336F" w:rsidRDefault="00996191" w:rsidP="00AC477B">
      <w:pPr>
        <w:pStyle w:val="ListParagraph"/>
        <w:numPr>
          <w:ilvl w:val="0"/>
          <w:numId w:val="1"/>
        </w:numPr>
      </w:pPr>
      <w:r w:rsidRPr="00A3336F">
        <w:t xml:space="preserve">Form ITD 0288 Curb and Ramp Inspection </w:t>
      </w:r>
    </w:p>
    <w:p w:rsidR="00DD51AE" w:rsidRPr="00A3336F" w:rsidRDefault="00DD51AE" w:rsidP="00DD51AE">
      <w:pPr>
        <w:pStyle w:val="ListParagraph"/>
        <w:ind w:left="0"/>
      </w:pPr>
    </w:p>
    <w:p w:rsidR="00DD51AE" w:rsidRDefault="00DD51AE" w:rsidP="00DD51AE">
      <w:pPr>
        <w:pStyle w:val="ListParagraph"/>
        <w:ind w:left="0"/>
      </w:pPr>
      <w:r w:rsidRPr="00A3336F">
        <w:t xml:space="preserve">These reference items can be found at </w:t>
      </w:r>
      <w:hyperlink r:id="rId12" w:history="1">
        <w:r w:rsidR="00ED34E6" w:rsidRPr="003415B8">
          <w:rPr>
            <w:rStyle w:val="Hyperlink"/>
          </w:rPr>
          <w:t>http://itd.idaho.gov/alt-programs/</w:t>
        </w:r>
      </w:hyperlink>
    </w:p>
    <w:p w:rsidR="00ED34E6" w:rsidRPr="00A3336F" w:rsidRDefault="00ED34E6" w:rsidP="00DD51AE">
      <w:pPr>
        <w:pStyle w:val="ListParagraph"/>
        <w:ind w:left="0"/>
      </w:pPr>
    </w:p>
    <w:p w:rsidR="00F731AE" w:rsidRPr="00A3336F" w:rsidRDefault="00F731AE" w:rsidP="00DD51AE">
      <w:pPr>
        <w:pStyle w:val="ListParagraph"/>
        <w:ind w:left="0"/>
      </w:pPr>
    </w:p>
    <w:sectPr w:rsidR="00F731AE" w:rsidRPr="00A3336F" w:rsidSect="003D353C">
      <w:footerReference w:type="default" r:id="rId13"/>
      <w:pgSz w:w="12240" w:h="15840"/>
      <w:pgMar w:top="1008" w:right="1440" w:bottom="1440" w:left="864"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6F" w:rsidRDefault="00A3336F" w:rsidP="00F50056">
      <w:pPr>
        <w:spacing w:after="0" w:line="240" w:lineRule="auto"/>
      </w:pPr>
      <w:r>
        <w:separator/>
      </w:r>
    </w:p>
  </w:endnote>
  <w:endnote w:type="continuationSeparator" w:id="0">
    <w:p w:rsidR="00A3336F" w:rsidRDefault="00A3336F" w:rsidP="00F5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7E" w:rsidRDefault="0028417E">
    <w:pPr>
      <w:pStyle w:val="Footer"/>
      <w:jc w:val="center"/>
    </w:pPr>
    <w:r>
      <w:fldChar w:fldCharType="begin"/>
    </w:r>
    <w:r>
      <w:instrText xml:space="preserve"> PAGE   \* MERGEFORMAT </w:instrText>
    </w:r>
    <w:r>
      <w:fldChar w:fldCharType="separate"/>
    </w:r>
    <w:r w:rsidR="0002531A">
      <w:rPr>
        <w:noProof/>
      </w:rPr>
      <w:t>1</w:t>
    </w:r>
    <w:r>
      <w:rPr>
        <w:noProof/>
      </w:rPr>
      <w:fldChar w:fldCharType="end"/>
    </w:r>
  </w:p>
  <w:p w:rsidR="0028417E" w:rsidRDefault="0028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6F" w:rsidRDefault="00A3336F" w:rsidP="00F50056">
      <w:pPr>
        <w:spacing w:after="0" w:line="240" w:lineRule="auto"/>
      </w:pPr>
      <w:r>
        <w:separator/>
      </w:r>
    </w:p>
  </w:footnote>
  <w:footnote w:type="continuationSeparator" w:id="0">
    <w:p w:rsidR="00A3336F" w:rsidRDefault="00A3336F" w:rsidP="00F5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755"/>
    <w:multiLevelType w:val="hybridMultilevel"/>
    <w:tmpl w:val="EF7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A3CFD"/>
    <w:multiLevelType w:val="hybridMultilevel"/>
    <w:tmpl w:val="026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E1ACC"/>
    <w:multiLevelType w:val="hybridMultilevel"/>
    <w:tmpl w:val="7D722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C47701"/>
    <w:multiLevelType w:val="hybridMultilevel"/>
    <w:tmpl w:val="51ACC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510BC5"/>
    <w:multiLevelType w:val="hybridMultilevel"/>
    <w:tmpl w:val="7E00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602A"/>
    <w:multiLevelType w:val="hybridMultilevel"/>
    <w:tmpl w:val="8564DB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ED3E28"/>
    <w:multiLevelType w:val="hybridMultilevel"/>
    <w:tmpl w:val="A36CD2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77D64"/>
    <w:multiLevelType w:val="hybridMultilevel"/>
    <w:tmpl w:val="0864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D665A"/>
    <w:multiLevelType w:val="hybridMultilevel"/>
    <w:tmpl w:val="CB8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86B0F"/>
    <w:multiLevelType w:val="hybridMultilevel"/>
    <w:tmpl w:val="4C36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A003B"/>
    <w:multiLevelType w:val="hybridMultilevel"/>
    <w:tmpl w:val="E5F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D545C"/>
    <w:multiLevelType w:val="hybridMultilevel"/>
    <w:tmpl w:val="469E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0"/>
  </w:num>
  <w:num w:numId="6">
    <w:abstractNumId w:val="10"/>
  </w:num>
  <w:num w:numId="7">
    <w:abstractNumId w:val="1"/>
  </w:num>
  <w:num w:numId="8">
    <w:abstractNumId w:val="9"/>
  </w:num>
  <w:num w:numId="9">
    <w:abstractNumId w:val="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C1"/>
    <w:rsid w:val="00002529"/>
    <w:rsid w:val="00002D1D"/>
    <w:rsid w:val="00012955"/>
    <w:rsid w:val="0001506B"/>
    <w:rsid w:val="00020989"/>
    <w:rsid w:val="0002531A"/>
    <w:rsid w:val="00032FFE"/>
    <w:rsid w:val="00040095"/>
    <w:rsid w:val="000424B9"/>
    <w:rsid w:val="000456C3"/>
    <w:rsid w:val="000524BB"/>
    <w:rsid w:val="00053B0D"/>
    <w:rsid w:val="000550BE"/>
    <w:rsid w:val="000558AF"/>
    <w:rsid w:val="000576E8"/>
    <w:rsid w:val="000617A6"/>
    <w:rsid w:val="0006456E"/>
    <w:rsid w:val="0006614D"/>
    <w:rsid w:val="0007334B"/>
    <w:rsid w:val="00076835"/>
    <w:rsid w:val="00090A16"/>
    <w:rsid w:val="00093760"/>
    <w:rsid w:val="00095CBE"/>
    <w:rsid w:val="000B38F4"/>
    <w:rsid w:val="000B3D67"/>
    <w:rsid w:val="000B7BFF"/>
    <w:rsid w:val="000C0772"/>
    <w:rsid w:val="000C137B"/>
    <w:rsid w:val="000C2E12"/>
    <w:rsid w:val="000C3B54"/>
    <w:rsid w:val="000D01F6"/>
    <w:rsid w:val="000D2E6F"/>
    <w:rsid w:val="000D2E79"/>
    <w:rsid w:val="000D6FED"/>
    <w:rsid w:val="000E7E99"/>
    <w:rsid w:val="000F318E"/>
    <w:rsid w:val="00102A27"/>
    <w:rsid w:val="00105BBC"/>
    <w:rsid w:val="001100D3"/>
    <w:rsid w:val="00112A39"/>
    <w:rsid w:val="00115EE9"/>
    <w:rsid w:val="00116E33"/>
    <w:rsid w:val="00117491"/>
    <w:rsid w:val="00145332"/>
    <w:rsid w:val="0015644A"/>
    <w:rsid w:val="00164001"/>
    <w:rsid w:val="00165109"/>
    <w:rsid w:val="00170A9B"/>
    <w:rsid w:val="00171FDE"/>
    <w:rsid w:val="00177323"/>
    <w:rsid w:val="00183C33"/>
    <w:rsid w:val="001A1F69"/>
    <w:rsid w:val="001B14C1"/>
    <w:rsid w:val="001B745C"/>
    <w:rsid w:val="001C5A5D"/>
    <w:rsid w:val="001C71FF"/>
    <w:rsid w:val="001F289F"/>
    <w:rsid w:val="001F3C3D"/>
    <w:rsid w:val="00201BA9"/>
    <w:rsid w:val="00202C97"/>
    <w:rsid w:val="00202E49"/>
    <w:rsid w:val="00207980"/>
    <w:rsid w:val="002343F5"/>
    <w:rsid w:val="002349B7"/>
    <w:rsid w:val="002372E1"/>
    <w:rsid w:val="00247886"/>
    <w:rsid w:val="00253577"/>
    <w:rsid w:val="002670E8"/>
    <w:rsid w:val="002712A1"/>
    <w:rsid w:val="002767B7"/>
    <w:rsid w:val="00277087"/>
    <w:rsid w:val="00280246"/>
    <w:rsid w:val="00282C9A"/>
    <w:rsid w:val="0028417E"/>
    <w:rsid w:val="002925D6"/>
    <w:rsid w:val="002B07A2"/>
    <w:rsid w:val="002B3556"/>
    <w:rsid w:val="002C015D"/>
    <w:rsid w:val="002C1353"/>
    <w:rsid w:val="002C670C"/>
    <w:rsid w:val="002D22CE"/>
    <w:rsid w:val="002D5BB1"/>
    <w:rsid w:val="002D7BDC"/>
    <w:rsid w:val="002E0BDA"/>
    <w:rsid w:val="002E3C5F"/>
    <w:rsid w:val="002F2A43"/>
    <w:rsid w:val="002F4EDD"/>
    <w:rsid w:val="00300E49"/>
    <w:rsid w:val="00303C50"/>
    <w:rsid w:val="00303D0A"/>
    <w:rsid w:val="00304376"/>
    <w:rsid w:val="00323AE4"/>
    <w:rsid w:val="00324EBE"/>
    <w:rsid w:val="003401C8"/>
    <w:rsid w:val="00345DD4"/>
    <w:rsid w:val="00357159"/>
    <w:rsid w:val="00363879"/>
    <w:rsid w:val="003647A2"/>
    <w:rsid w:val="00371A35"/>
    <w:rsid w:val="00372829"/>
    <w:rsid w:val="00375632"/>
    <w:rsid w:val="0037757C"/>
    <w:rsid w:val="00384C8A"/>
    <w:rsid w:val="00391BBF"/>
    <w:rsid w:val="00393978"/>
    <w:rsid w:val="003A1267"/>
    <w:rsid w:val="003A1E7A"/>
    <w:rsid w:val="003B1720"/>
    <w:rsid w:val="003B3B85"/>
    <w:rsid w:val="003B602E"/>
    <w:rsid w:val="003C0E62"/>
    <w:rsid w:val="003C5DB1"/>
    <w:rsid w:val="003D0C37"/>
    <w:rsid w:val="003D1FAF"/>
    <w:rsid w:val="003D353C"/>
    <w:rsid w:val="003D40EC"/>
    <w:rsid w:val="003D6E14"/>
    <w:rsid w:val="003E7E05"/>
    <w:rsid w:val="003F086D"/>
    <w:rsid w:val="003F0A75"/>
    <w:rsid w:val="003F6C68"/>
    <w:rsid w:val="004018F6"/>
    <w:rsid w:val="00404058"/>
    <w:rsid w:val="00405479"/>
    <w:rsid w:val="00407362"/>
    <w:rsid w:val="0041629D"/>
    <w:rsid w:val="004244EC"/>
    <w:rsid w:val="00426A26"/>
    <w:rsid w:val="00437C83"/>
    <w:rsid w:val="00441700"/>
    <w:rsid w:val="00445300"/>
    <w:rsid w:val="00455462"/>
    <w:rsid w:val="00472A07"/>
    <w:rsid w:val="0047685E"/>
    <w:rsid w:val="00480651"/>
    <w:rsid w:val="00480968"/>
    <w:rsid w:val="004822F0"/>
    <w:rsid w:val="0049310D"/>
    <w:rsid w:val="0049574A"/>
    <w:rsid w:val="00497424"/>
    <w:rsid w:val="00497A3E"/>
    <w:rsid w:val="004A6324"/>
    <w:rsid w:val="004A73D8"/>
    <w:rsid w:val="004B0B4A"/>
    <w:rsid w:val="004B215C"/>
    <w:rsid w:val="004B6E15"/>
    <w:rsid w:val="004C52CE"/>
    <w:rsid w:val="004D089F"/>
    <w:rsid w:val="004D4CC0"/>
    <w:rsid w:val="004D607E"/>
    <w:rsid w:val="004D6690"/>
    <w:rsid w:val="004E7CE4"/>
    <w:rsid w:val="004F4E79"/>
    <w:rsid w:val="00504AAD"/>
    <w:rsid w:val="00520539"/>
    <w:rsid w:val="00551BA8"/>
    <w:rsid w:val="005612EA"/>
    <w:rsid w:val="005723BD"/>
    <w:rsid w:val="005727B3"/>
    <w:rsid w:val="005747AD"/>
    <w:rsid w:val="00575A0F"/>
    <w:rsid w:val="00577C48"/>
    <w:rsid w:val="00584AE6"/>
    <w:rsid w:val="00596AC2"/>
    <w:rsid w:val="00596AEF"/>
    <w:rsid w:val="00597C2E"/>
    <w:rsid w:val="005B0D1F"/>
    <w:rsid w:val="005B10AE"/>
    <w:rsid w:val="005B3177"/>
    <w:rsid w:val="005B7F83"/>
    <w:rsid w:val="005C0923"/>
    <w:rsid w:val="005D3B63"/>
    <w:rsid w:val="005D7CF6"/>
    <w:rsid w:val="005F3F23"/>
    <w:rsid w:val="005F68EE"/>
    <w:rsid w:val="00601376"/>
    <w:rsid w:val="0061214A"/>
    <w:rsid w:val="00636551"/>
    <w:rsid w:val="00643213"/>
    <w:rsid w:val="00645D2A"/>
    <w:rsid w:val="00651587"/>
    <w:rsid w:val="006565F4"/>
    <w:rsid w:val="00656945"/>
    <w:rsid w:val="00660211"/>
    <w:rsid w:val="006673D2"/>
    <w:rsid w:val="006702BF"/>
    <w:rsid w:val="00684EA5"/>
    <w:rsid w:val="00692B2B"/>
    <w:rsid w:val="00696A48"/>
    <w:rsid w:val="006A066C"/>
    <w:rsid w:val="006B4955"/>
    <w:rsid w:val="006C4C80"/>
    <w:rsid w:val="006D254D"/>
    <w:rsid w:val="006D5B0B"/>
    <w:rsid w:val="006D5EF6"/>
    <w:rsid w:val="006E4186"/>
    <w:rsid w:val="00705461"/>
    <w:rsid w:val="00721B6A"/>
    <w:rsid w:val="0072501A"/>
    <w:rsid w:val="00732AA5"/>
    <w:rsid w:val="00732AB5"/>
    <w:rsid w:val="00736CEF"/>
    <w:rsid w:val="00737412"/>
    <w:rsid w:val="007376A4"/>
    <w:rsid w:val="00740D02"/>
    <w:rsid w:val="00744729"/>
    <w:rsid w:val="00746DF3"/>
    <w:rsid w:val="00747323"/>
    <w:rsid w:val="00754770"/>
    <w:rsid w:val="007557C2"/>
    <w:rsid w:val="0076122A"/>
    <w:rsid w:val="00766CF1"/>
    <w:rsid w:val="0077123C"/>
    <w:rsid w:val="0077154F"/>
    <w:rsid w:val="00774E50"/>
    <w:rsid w:val="00786F70"/>
    <w:rsid w:val="00787E5C"/>
    <w:rsid w:val="00790849"/>
    <w:rsid w:val="00795D1C"/>
    <w:rsid w:val="00795F2E"/>
    <w:rsid w:val="007A4D58"/>
    <w:rsid w:val="007B05E4"/>
    <w:rsid w:val="007B5427"/>
    <w:rsid w:val="007C13C5"/>
    <w:rsid w:val="007C6AA9"/>
    <w:rsid w:val="007D0DEB"/>
    <w:rsid w:val="007D3346"/>
    <w:rsid w:val="007D3B8B"/>
    <w:rsid w:val="007E2852"/>
    <w:rsid w:val="007F1965"/>
    <w:rsid w:val="00807BB2"/>
    <w:rsid w:val="00813C8E"/>
    <w:rsid w:val="00814409"/>
    <w:rsid w:val="00825AE4"/>
    <w:rsid w:val="00826B92"/>
    <w:rsid w:val="0084079D"/>
    <w:rsid w:val="00842B82"/>
    <w:rsid w:val="00847439"/>
    <w:rsid w:val="00853816"/>
    <w:rsid w:val="008565AD"/>
    <w:rsid w:val="00861E4F"/>
    <w:rsid w:val="00875154"/>
    <w:rsid w:val="00875DF0"/>
    <w:rsid w:val="0087787C"/>
    <w:rsid w:val="0088170C"/>
    <w:rsid w:val="008821C8"/>
    <w:rsid w:val="0088741C"/>
    <w:rsid w:val="008906CF"/>
    <w:rsid w:val="008B2EEC"/>
    <w:rsid w:val="008C1090"/>
    <w:rsid w:val="008D3087"/>
    <w:rsid w:val="008E1A45"/>
    <w:rsid w:val="00903161"/>
    <w:rsid w:val="009079E9"/>
    <w:rsid w:val="00910CD4"/>
    <w:rsid w:val="009164C6"/>
    <w:rsid w:val="009317FB"/>
    <w:rsid w:val="0093243D"/>
    <w:rsid w:val="009332E9"/>
    <w:rsid w:val="00933720"/>
    <w:rsid w:val="00940E60"/>
    <w:rsid w:val="00942EC6"/>
    <w:rsid w:val="0095075C"/>
    <w:rsid w:val="00950FD6"/>
    <w:rsid w:val="00952133"/>
    <w:rsid w:val="009521DF"/>
    <w:rsid w:val="00952470"/>
    <w:rsid w:val="009604F1"/>
    <w:rsid w:val="00984D3D"/>
    <w:rsid w:val="00985C4E"/>
    <w:rsid w:val="00986B6C"/>
    <w:rsid w:val="00986C72"/>
    <w:rsid w:val="00990F1F"/>
    <w:rsid w:val="00996191"/>
    <w:rsid w:val="0099646B"/>
    <w:rsid w:val="009973FD"/>
    <w:rsid w:val="009A2C19"/>
    <w:rsid w:val="009A6AC9"/>
    <w:rsid w:val="009B1F8B"/>
    <w:rsid w:val="009B31F0"/>
    <w:rsid w:val="009B4DDD"/>
    <w:rsid w:val="009B61CD"/>
    <w:rsid w:val="009C5E3F"/>
    <w:rsid w:val="009C6935"/>
    <w:rsid w:val="009D04F2"/>
    <w:rsid w:val="009D2DB7"/>
    <w:rsid w:val="009F0A9F"/>
    <w:rsid w:val="009F4445"/>
    <w:rsid w:val="009F45DF"/>
    <w:rsid w:val="009F532B"/>
    <w:rsid w:val="00A04DE1"/>
    <w:rsid w:val="00A11726"/>
    <w:rsid w:val="00A216FE"/>
    <w:rsid w:val="00A2432F"/>
    <w:rsid w:val="00A30524"/>
    <w:rsid w:val="00A3336F"/>
    <w:rsid w:val="00A41E3C"/>
    <w:rsid w:val="00A43929"/>
    <w:rsid w:val="00A44BD9"/>
    <w:rsid w:val="00A4624B"/>
    <w:rsid w:val="00A46B6A"/>
    <w:rsid w:val="00A51EF7"/>
    <w:rsid w:val="00A57779"/>
    <w:rsid w:val="00A64661"/>
    <w:rsid w:val="00A651A4"/>
    <w:rsid w:val="00A67173"/>
    <w:rsid w:val="00A81120"/>
    <w:rsid w:val="00A82BC8"/>
    <w:rsid w:val="00A84EE6"/>
    <w:rsid w:val="00A91053"/>
    <w:rsid w:val="00A94584"/>
    <w:rsid w:val="00AB2A50"/>
    <w:rsid w:val="00AB367E"/>
    <w:rsid w:val="00AC0BB4"/>
    <w:rsid w:val="00AC378D"/>
    <w:rsid w:val="00AC477B"/>
    <w:rsid w:val="00AC4AC5"/>
    <w:rsid w:val="00AD0B33"/>
    <w:rsid w:val="00AF44F7"/>
    <w:rsid w:val="00AF76C9"/>
    <w:rsid w:val="00B0516E"/>
    <w:rsid w:val="00B1150D"/>
    <w:rsid w:val="00B15080"/>
    <w:rsid w:val="00B205E9"/>
    <w:rsid w:val="00B21402"/>
    <w:rsid w:val="00B42B44"/>
    <w:rsid w:val="00B45106"/>
    <w:rsid w:val="00B45DF3"/>
    <w:rsid w:val="00B45EC5"/>
    <w:rsid w:val="00B50B58"/>
    <w:rsid w:val="00B556E9"/>
    <w:rsid w:val="00B62B87"/>
    <w:rsid w:val="00B635EB"/>
    <w:rsid w:val="00B71198"/>
    <w:rsid w:val="00B76851"/>
    <w:rsid w:val="00B91F75"/>
    <w:rsid w:val="00B96B57"/>
    <w:rsid w:val="00B973AD"/>
    <w:rsid w:val="00BA013A"/>
    <w:rsid w:val="00BA0815"/>
    <w:rsid w:val="00BA3B85"/>
    <w:rsid w:val="00BA3CEA"/>
    <w:rsid w:val="00BB0091"/>
    <w:rsid w:val="00BC3DF1"/>
    <w:rsid w:val="00BC3EB5"/>
    <w:rsid w:val="00BC6CDF"/>
    <w:rsid w:val="00BC790E"/>
    <w:rsid w:val="00BE5855"/>
    <w:rsid w:val="00BF4340"/>
    <w:rsid w:val="00BF5760"/>
    <w:rsid w:val="00C0732F"/>
    <w:rsid w:val="00C079DE"/>
    <w:rsid w:val="00C10CF0"/>
    <w:rsid w:val="00C12EF1"/>
    <w:rsid w:val="00C130C5"/>
    <w:rsid w:val="00C13815"/>
    <w:rsid w:val="00C14734"/>
    <w:rsid w:val="00C15F6C"/>
    <w:rsid w:val="00C1629F"/>
    <w:rsid w:val="00C26F7B"/>
    <w:rsid w:val="00C34F35"/>
    <w:rsid w:val="00C4039F"/>
    <w:rsid w:val="00C42B7B"/>
    <w:rsid w:val="00C53BED"/>
    <w:rsid w:val="00C71E93"/>
    <w:rsid w:val="00C77A16"/>
    <w:rsid w:val="00C8417D"/>
    <w:rsid w:val="00C86BB5"/>
    <w:rsid w:val="00C8703B"/>
    <w:rsid w:val="00C90CF4"/>
    <w:rsid w:val="00CA1E8E"/>
    <w:rsid w:val="00CB1709"/>
    <w:rsid w:val="00CB41FA"/>
    <w:rsid w:val="00CC3DC3"/>
    <w:rsid w:val="00CD44CC"/>
    <w:rsid w:val="00CE2C5D"/>
    <w:rsid w:val="00D002B4"/>
    <w:rsid w:val="00D04F4E"/>
    <w:rsid w:val="00D07807"/>
    <w:rsid w:val="00D228F8"/>
    <w:rsid w:val="00D319B4"/>
    <w:rsid w:val="00D336D5"/>
    <w:rsid w:val="00D33DEB"/>
    <w:rsid w:val="00D406EE"/>
    <w:rsid w:val="00D45112"/>
    <w:rsid w:val="00D4601F"/>
    <w:rsid w:val="00D5717C"/>
    <w:rsid w:val="00D60EFC"/>
    <w:rsid w:val="00D73336"/>
    <w:rsid w:val="00D73B46"/>
    <w:rsid w:val="00D7705C"/>
    <w:rsid w:val="00D8687E"/>
    <w:rsid w:val="00D97B74"/>
    <w:rsid w:val="00DA5630"/>
    <w:rsid w:val="00DC1D4E"/>
    <w:rsid w:val="00DC355F"/>
    <w:rsid w:val="00DC632D"/>
    <w:rsid w:val="00DC6C2F"/>
    <w:rsid w:val="00DD11D8"/>
    <w:rsid w:val="00DD40E3"/>
    <w:rsid w:val="00DD51AE"/>
    <w:rsid w:val="00DE1033"/>
    <w:rsid w:val="00DE5403"/>
    <w:rsid w:val="00DF6A22"/>
    <w:rsid w:val="00DF6D99"/>
    <w:rsid w:val="00E14F8C"/>
    <w:rsid w:val="00E17964"/>
    <w:rsid w:val="00E21E07"/>
    <w:rsid w:val="00E25151"/>
    <w:rsid w:val="00E26DC4"/>
    <w:rsid w:val="00E324A4"/>
    <w:rsid w:val="00E40258"/>
    <w:rsid w:val="00E428EA"/>
    <w:rsid w:val="00E478F3"/>
    <w:rsid w:val="00E67A21"/>
    <w:rsid w:val="00E81FB8"/>
    <w:rsid w:val="00E922A6"/>
    <w:rsid w:val="00EA7283"/>
    <w:rsid w:val="00EC3A8D"/>
    <w:rsid w:val="00EC509F"/>
    <w:rsid w:val="00ED34E6"/>
    <w:rsid w:val="00EE3676"/>
    <w:rsid w:val="00EF1422"/>
    <w:rsid w:val="00EF633C"/>
    <w:rsid w:val="00F21CD3"/>
    <w:rsid w:val="00F24919"/>
    <w:rsid w:val="00F2760B"/>
    <w:rsid w:val="00F32209"/>
    <w:rsid w:val="00F40572"/>
    <w:rsid w:val="00F42A48"/>
    <w:rsid w:val="00F47D77"/>
    <w:rsid w:val="00F50056"/>
    <w:rsid w:val="00F65344"/>
    <w:rsid w:val="00F65DD7"/>
    <w:rsid w:val="00F731AE"/>
    <w:rsid w:val="00F76686"/>
    <w:rsid w:val="00F815A1"/>
    <w:rsid w:val="00F82694"/>
    <w:rsid w:val="00F8774E"/>
    <w:rsid w:val="00F90876"/>
    <w:rsid w:val="00F947E6"/>
    <w:rsid w:val="00F965AA"/>
    <w:rsid w:val="00FA0499"/>
    <w:rsid w:val="00FA1C06"/>
    <w:rsid w:val="00FA2940"/>
    <w:rsid w:val="00FB07B9"/>
    <w:rsid w:val="00FB7F76"/>
    <w:rsid w:val="00FC13D9"/>
    <w:rsid w:val="00FC17F7"/>
    <w:rsid w:val="00FD04EF"/>
    <w:rsid w:val="00FD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AE"/>
    <w:pPr>
      <w:spacing w:before="200" w:after="200" w:line="276" w:lineRule="auto"/>
    </w:pPr>
    <w:rPr>
      <w:lang w:bidi="en-US"/>
    </w:rPr>
  </w:style>
  <w:style w:type="paragraph" w:styleId="Heading1">
    <w:name w:val="heading 1"/>
    <w:basedOn w:val="Normal"/>
    <w:next w:val="Normal"/>
    <w:link w:val="Heading1Char"/>
    <w:uiPriority w:val="9"/>
    <w:qFormat/>
    <w:rsid w:val="00596AC2"/>
    <w:pPr>
      <w:pBdr>
        <w:top w:val="single" w:sz="24" w:space="0" w:color="4F6228"/>
        <w:left w:val="single" w:sz="24" w:space="0" w:color="4F6228"/>
        <w:bottom w:val="single" w:sz="24" w:space="0" w:color="4F6228"/>
        <w:right w:val="single" w:sz="24" w:space="0" w:color="4F6228"/>
      </w:pBdr>
      <w:shd w:val="clear" w:color="auto" w:fill="4F6228"/>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96AC2"/>
    <w:pPr>
      <w:pBdr>
        <w:top w:val="single" w:sz="24" w:space="0" w:color="C4BC96"/>
        <w:left w:val="single" w:sz="24" w:space="0" w:color="C4BC96"/>
        <w:bottom w:val="single" w:sz="24" w:space="0" w:color="C4BC96"/>
        <w:right w:val="single" w:sz="24" w:space="0" w:color="C4BC96"/>
      </w:pBdr>
      <w:shd w:val="clear" w:color="auto" w:fill="C4BC96"/>
      <w:spacing w:after="0"/>
      <w:outlineLvl w:val="1"/>
    </w:pPr>
    <w:rPr>
      <w:caps/>
      <w:spacing w:val="15"/>
      <w:sz w:val="22"/>
      <w:szCs w:val="22"/>
    </w:rPr>
  </w:style>
  <w:style w:type="paragraph" w:styleId="Heading3">
    <w:name w:val="heading 3"/>
    <w:basedOn w:val="Normal"/>
    <w:next w:val="Normal"/>
    <w:link w:val="Heading3Char"/>
    <w:uiPriority w:val="9"/>
    <w:unhideWhenUsed/>
    <w:qFormat/>
    <w:rsid w:val="00B1150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1150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1150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1150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1150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1150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15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6AC2"/>
    <w:rPr>
      <w:b/>
      <w:bCs/>
      <w:caps/>
      <w:color w:val="FFFFFF"/>
      <w:spacing w:val="15"/>
      <w:sz w:val="22"/>
      <w:szCs w:val="22"/>
      <w:shd w:val="clear" w:color="auto" w:fill="4F6228"/>
      <w:lang w:bidi="en-US"/>
    </w:rPr>
  </w:style>
  <w:style w:type="character" w:styleId="Hyperlink">
    <w:name w:val="Hyperlink"/>
    <w:rsid w:val="00942EC6"/>
    <w:rPr>
      <w:color w:val="0000FF"/>
      <w:u w:val="single"/>
    </w:rPr>
  </w:style>
  <w:style w:type="table" w:styleId="TableWeb2">
    <w:name w:val="Table Web 2"/>
    <w:basedOn w:val="TableNormal"/>
    <w:rsid w:val="00942EC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D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96AC2"/>
    <w:rPr>
      <w:caps/>
      <w:spacing w:val="15"/>
      <w:sz w:val="22"/>
      <w:szCs w:val="22"/>
      <w:shd w:val="clear" w:color="auto" w:fill="C4BC96"/>
      <w:lang w:bidi="en-US"/>
    </w:rPr>
  </w:style>
  <w:style w:type="paragraph" w:styleId="ListParagraph">
    <w:name w:val="List Paragraph"/>
    <w:basedOn w:val="Normal"/>
    <w:uiPriority w:val="34"/>
    <w:qFormat/>
    <w:rsid w:val="00B1150D"/>
    <w:pPr>
      <w:ind w:left="720"/>
      <w:contextualSpacing/>
    </w:pPr>
  </w:style>
  <w:style w:type="paragraph" w:styleId="Title">
    <w:name w:val="Title"/>
    <w:basedOn w:val="Normal"/>
    <w:next w:val="Normal"/>
    <w:link w:val="TitleChar"/>
    <w:uiPriority w:val="10"/>
    <w:qFormat/>
    <w:rsid w:val="00B1150D"/>
    <w:pPr>
      <w:spacing w:before="720"/>
    </w:pPr>
    <w:rPr>
      <w:caps/>
      <w:color w:val="4F81BD"/>
      <w:spacing w:val="10"/>
      <w:kern w:val="28"/>
      <w:sz w:val="52"/>
      <w:szCs w:val="52"/>
    </w:rPr>
  </w:style>
  <w:style w:type="character" w:customStyle="1" w:styleId="TitleChar">
    <w:name w:val="Title Char"/>
    <w:link w:val="Title"/>
    <w:uiPriority w:val="10"/>
    <w:rsid w:val="00B1150D"/>
    <w:rPr>
      <w:caps/>
      <w:color w:val="4F81BD"/>
      <w:spacing w:val="10"/>
      <w:kern w:val="28"/>
      <w:sz w:val="52"/>
      <w:szCs w:val="52"/>
    </w:rPr>
  </w:style>
  <w:style w:type="paragraph" w:styleId="NoSpacing">
    <w:name w:val="No Spacing"/>
    <w:basedOn w:val="Normal"/>
    <w:link w:val="NoSpacingChar"/>
    <w:uiPriority w:val="1"/>
    <w:qFormat/>
    <w:rsid w:val="00B1150D"/>
    <w:pPr>
      <w:spacing w:before="0" w:after="0" w:line="240" w:lineRule="auto"/>
    </w:pPr>
  </w:style>
  <w:style w:type="character" w:styleId="CommentReference">
    <w:name w:val="annotation reference"/>
    <w:uiPriority w:val="99"/>
    <w:semiHidden/>
    <w:unhideWhenUsed/>
    <w:rsid w:val="00202C97"/>
    <w:rPr>
      <w:sz w:val="16"/>
      <w:szCs w:val="16"/>
    </w:rPr>
  </w:style>
  <w:style w:type="paragraph" w:styleId="CommentText">
    <w:name w:val="annotation text"/>
    <w:basedOn w:val="Normal"/>
    <w:link w:val="CommentTextChar"/>
    <w:uiPriority w:val="99"/>
    <w:semiHidden/>
    <w:unhideWhenUsed/>
    <w:rsid w:val="00202C97"/>
    <w:pPr>
      <w:spacing w:line="240" w:lineRule="auto"/>
    </w:pPr>
  </w:style>
  <w:style w:type="character" w:customStyle="1" w:styleId="CommentTextChar">
    <w:name w:val="Comment Text Char"/>
    <w:link w:val="CommentText"/>
    <w:uiPriority w:val="99"/>
    <w:semiHidden/>
    <w:rsid w:val="00202C97"/>
    <w:rPr>
      <w:sz w:val="20"/>
      <w:szCs w:val="20"/>
    </w:rPr>
  </w:style>
  <w:style w:type="paragraph" w:styleId="CommentSubject">
    <w:name w:val="annotation subject"/>
    <w:basedOn w:val="CommentText"/>
    <w:next w:val="CommentText"/>
    <w:link w:val="CommentSubjectChar"/>
    <w:uiPriority w:val="99"/>
    <w:semiHidden/>
    <w:unhideWhenUsed/>
    <w:rsid w:val="00202C97"/>
    <w:rPr>
      <w:b/>
      <w:bCs/>
    </w:rPr>
  </w:style>
  <w:style w:type="character" w:customStyle="1" w:styleId="CommentSubjectChar">
    <w:name w:val="Comment Subject Char"/>
    <w:link w:val="CommentSubject"/>
    <w:uiPriority w:val="99"/>
    <w:semiHidden/>
    <w:rsid w:val="00202C97"/>
    <w:rPr>
      <w:b/>
      <w:bCs/>
      <w:sz w:val="20"/>
      <w:szCs w:val="20"/>
    </w:rPr>
  </w:style>
  <w:style w:type="paragraph" w:styleId="BalloonText">
    <w:name w:val="Balloon Text"/>
    <w:basedOn w:val="Normal"/>
    <w:link w:val="BalloonTextChar"/>
    <w:uiPriority w:val="99"/>
    <w:semiHidden/>
    <w:unhideWhenUsed/>
    <w:rsid w:val="00202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2C97"/>
    <w:rPr>
      <w:rFonts w:ascii="Tahoma" w:hAnsi="Tahoma" w:cs="Tahoma"/>
      <w:sz w:val="16"/>
      <w:szCs w:val="16"/>
    </w:rPr>
  </w:style>
  <w:style w:type="character" w:customStyle="1" w:styleId="Heading3Char">
    <w:name w:val="Heading 3 Char"/>
    <w:link w:val="Heading3"/>
    <w:uiPriority w:val="9"/>
    <w:rsid w:val="00B1150D"/>
    <w:rPr>
      <w:caps/>
      <w:color w:val="243F60"/>
      <w:spacing w:val="15"/>
    </w:rPr>
  </w:style>
  <w:style w:type="paragraph" w:styleId="FootnoteText">
    <w:name w:val="footnote text"/>
    <w:basedOn w:val="Normal"/>
    <w:link w:val="FootnoteTextChar"/>
    <w:uiPriority w:val="99"/>
    <w:semiHidden/>
    <w:unhideWhenUsed/>
    <w:rsid w:val="00F50056"/>
    <w:pPr>
      <w:spacing w:after="0" w:line="240" w:lineRule="auto"/>
    </w:pPr>
  </w:style>
  <w:style w:type="character" w:customStyle="1" w:styleId="FootnoteTextChar">
    <w:name w:val="Footnote Text Char"/>
    <w:link w:val="FootnoteText"/>
    <w:uiPriority w:val="99"/>
    <w:semiHidden/>
    <w:rsid w:val="00F50056"/>
    <w:rPr>
      <w:sz w:val="20"/>
      <w:szCs w:val="20"/>
    </w:rPr>
  </w:style>
  <w:style w:type="character" w:styleId="FootnoteReference">
    <w:name w:val="footnote reference"/>
    <w:uiPriority w:val="99"/>
    <w:semiHidden/>
    <w:unhideWhenUsed/>
    <w:rsid w:val="00F50056"/>
    <w:rPr>
      <w:vertAlign w:val="superscript"/>
    </w:rPr>
  </w:style>
  <w:style w:type="paragraph" w:styleId="Revision">
    <w:name w:val="Revision"/>
    <w:hidden/>
    <w:uiPriority w:val="99"/>
    <w:semiHidden/>
    <w:rsid w:val="005F3F23"/>
    <w:pPr>
      <w:spacing w:before="200"/>
    </w:pPr>
    <w:rPr>
      <w:sz w:val="22"/>
      <w:szCs w:val="22"/>
      <w:lang w:bidi="en-US"/>
    </w:rPr>
  </w:style>
  <w:style w:type="character" w:customStyle="1" w:styleId="Heading4Char">
    <w:name w:val="Heading 4 Char"/>
    <w:link w:val="Heading4"/>
    <w:uiPriority w:val="9"/>
    <w:rsid w:val="00B1150D"/>
    <w:rPr>
      <w:caps/>
      <w:color w:val="365F91"/>
      <w:spacing w:val="10"/>
    </w:rPr>
  </w:style>
  <w:style w:type="character" w:customStyle="1" w:styleId="Heading5Char">
    <w:name w:val="Heading 5 Char"/>
    <w:link w:val="Heading5"/>
    <w:uiPriority w:val="9"/>
    <w:semiHidden/>
    <w:rsid w:val="00B1150D"/>
    <w:rPr>
      <w:caps/>
      <w:color w:val="365F91"/>
      <w:spacing w:val="10"/>
    </w:rPr>
  </w:style>
  <w:style w:type="character" w:customStyle="1" w:styleId="Heading6Char">
    <w:name w:val="Heading 6 Char"/>
    <w:link w:val="Heading6"/>
    <w:uiPriority w:val="9"/>
    <w:semiHidden/>
    <w:rsid w:val="00B1150D"/>
    <w:rPr>
      <w:caps/>
      <w:color w:val="365F91"/>
      <w:spacing w:val="10"/>
    </w:rPr>
  </w:style>
  <w:style w:type="character" w:customStyle="1" w:styleId="Heading7Char">
    <w:name w:val="Heading 7 Char"/>
    <w:link w:val="Heading7"/>
    <w:uiPriority w:val="9"/>
    <w:semiHidden/>
    <w:rsid w:val="00B1150D"/>
    <w:rPr>
      <w:caps/>
      <w:color w:val="365F91"/>
      <w:spacing w:val="10"/>
    </w:rPr>
  </w:style>
  <w:style w:type="character" w:customStyle="1" w:styleId="Heading8Char">
    <w:name w:val="Heading 8 Char"/>
    <w:link w:val="Heading8"/>
    <w:uiPriority w:val="9"/>
    <w:semiHidden/>
    <w:rsid w:val="00B1150D"/>
    <w:rPr>
      <w:caps/>
      <w:spacing w:val="10"/>
      <w:sz w:val="18"/>
      <w:szCs w:val="18"/>
    </w:rPr>
  </w:style>
  <w:style w:type="character" w:customStyle="1" w:styleId="Heading9Char">
    <w:name w:val="Heading 9 Char"/>
    <w:link w:val="Heading9"/>
    <w:uiPriority w:val="9"/>
    <w:semiHidden/>
    <w:rsid w:val="00B1150D"/>
    <w:rPr>
      <w:i/>
      <w:caps/>
      <w:spacing w:val="10"/>
      <w:sz w:val="18"/>
      <w:szCs w:val="18"/>
    </w:rPr>
  </w:style>
  <w:style w:type="paragraph" w:styleId="Caption">
    <w:name w:val="caption"/>
    <w:basedOn w:val="Normal"/>
    <w:next w:val="Normal"/>
    <w:uiPriority w:val="35"/>
    <w:semiHidden/>
    <w:unhideWhenUsed/>
    <w:qFormat/>
    <w:rsid w:val="00B1150D"/>
    <w:rPr>
      <w:b/>
      <w:bCs/>
      <w:color w:val="365F91"/>
      <w:sz w:val="16"/>
      <w:szCs w:val="16"/>
    </w:rPr>
  </w:style>
  <w:style w:type="paragraph" w:styleId="Subtitle">
    <w:name w:val="Subtitle"/>
    <w:basedOn w:val="Normal"/>
    <w:next w:val="Normal"/>
    <w:link w:val="SubtitleChar"/>
    <w:uiPriority w:val="11"/>
    <w:qFormat/>
    <w:rsid w:val="00B1150D"/>
    <w:pPr>
      <w:spacing w:after="1000" w:line="240" w:lineRule="auto"/>
    </w:pPr>
    <w:rPr>
      <w:caps/>
      <w:color w:val="595959"/>
      <w:spacing w:val="10"/>
      <w:sz w:val="24"/>
      <w:szCs w:val="24"/>
    </w:rPr>
  </w:style>
  <w:style w:type="character" w:customStyle="1" w:styleId="SubtitleChar">
    <w:name w:val="Subtitle Char"/>
    <w:link w:val="Subtitle"/>
    <w:uiPriority w:val="11"/>
    <w:rsid w:val="00B1150D"/>
    <w:rPr>
      <w:caps/>
      <w:color w:val="595959"/>
      <w:spacing w:val="10"/>
      <w:sz w:val="24"/>
      <w:szCs w:val="24"/>
    </w:rPr>
  </w:style>
  <w:style w:type="character" w:styleId="Strong">
    <w:name w:val="Strong"/>
    <w:uiPriority w:val="22"/>
    <w:qFormat/>
    <w:rsid w:val="00B1150D"/>
    <w:rPr>
      <w:b/>
      <w:bCs/>
    </w:rPr>
  </w:style>
  <w:style w:type="character" w:styleId="Emphasis">
    <w:name w:val="Emphasis"/>
    <w:uiPriority w:val="20"/>
    <w:qFormat/>
    <w:rsid w:val="00B1150D"/>
    <w:rPr>
      <w:caps/>
      <w:color w:val="243F60"/>
      <w:spacing w:val="5"/>
    </w:rPr>
  </w:style>
  <w:style w:type="character" w:customStyle="1" w:styleId="NoSpacingChar">
    <w:name w:val="No Spacing Char"/>
    <w:link w:val="NoSpacing"/>
    <w:uiPriority w:val="1"/>
    <w:rsid w:val="00B1150D"/>
    <w:rPr>
      <w:sz w:val="20"/>
      <w:szCs w:val="20"/>
    </w:rPr>
  </w:style>
  <w:style w:type="paragraph" w:styleId="Quote">
    <w:name w:val="Quote"/>
    <w:basedOn w:val="Normal"/>
    <w:next w:val="Normal"/>
    <w:link w:val="QuoteChar"/>
    <w:uiPriority w:val="29"/>
    <w:qFormat/>
    <w:rsid w:val="00B1150D"/>
    <w:rPr>
      <w:i/>
      <w:iCs/>
    </w:rPr>
  </w:style>
  <w:style w:type="character" w:customStyle="1" w:styleId="QuoteChar">
    <w:name w:val="Quote Char"/>
    <w:link w:val="Quote"/>
    <w:uiPriority w:val="29"/>
    <w:rsid w:val="00B1150D"/>
    <w:rPr>
      <w:i/>
      <w:iCs/>
      <w:sz w:val="20"/>
      <w:szCs w:val="20"/>
    </w:rPr>
  </w:style>
  <w:style w:type="paragraph" w:styleId="IntenseQuote">
    <w:name w:val="Intense Quote"/>
    <w:basedOn w:val="Normal"/>
    <w:next w:val="Normal"/>
    <w:link w:val="IntenseQuoteChar"/>
    <w:uiPriority w:val="30"/>
    <w:qFormat/>
    <w:rsid w:val="00B1150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1150D"/>
    <w:rPr>
      <w:i/>
      <w:iCs/>
      <w:color w:val="4F81BD"/>
      <w:sz w:val="20"/>
      <w:szCs w:val="20"/>
    </w:rPr>
  </w:style>
  <w:style w:type="character" w:styleId="SubtleEmphasis">
    <w:name w:val="Subtle Emphasis"/>
    <w:uiPriority w:val="19"/>
    <w:qFormat/>
    <w:rsid w:val="00B1150D"/>
    <w:rPr>
      <w:i/>
      <w:iCs/>
      <w:color w:val="243F60"/>
    </w:rPr>
  </w:style>
  <w:style w:type="character" w:styleId="IntenseEmphasis">
    <w:name w:val="Intense Emphasis"/>
    <w:uiPriority w:val="21"/>
    <w:qFormat/>
    <w:rsid w:val="00B1150D"/>
    <w:rPr>
      <w:b/>
      <w:bCs/>
      <w:caps/>
      <w:color w:val="243F60"/>
      <w:spacing w:val="10"/>
    </w:rPr>
  </w:style>
  <w:style w:type="character" w:styleId="SubtleReference">
    <w:name w:val="Subtle Reference"/>
    <w:uiPriority w:val="31"/>
    <w:qFormat/>
    <w:rsid w:val="00B1150D"/>
    <w:rPr>
      <w:b/>
      <w:bCs/>
      <w:color w:val="4F81BD"/>
    </w:rPr>
  </w:style>
  <w:style w:type="character" w:styleId="IntenseReference">
    <w:name w:val="Intense Reference"/>
    <w:uiPriority w:val="32"/>
    <w:qFormat/>
    <w:rsid w:val="00B1150D"/>
    <w:rPr>
      <w:b/>
      <w:bCs/>
      <w:i/>
      <w:iCs/>
      <w:caps/>
      <w:color w:val="4F81BD"/>
    </w:rPr>
  </w:style>
  <w:style w:type="character" w:styleId="BookTitle">
    <w:name w:val="Book Title"/>
    <w:uiPriority w:val="33"/>
    <w:qFormat/>
    <w:rsid w:val="00B1150D"/>
    <w:rPr>
      <w:b/>
      <w:bCs/>
      <w:i/>
      <w:iCs/>
      <w:spacing w:val="9"/>
    </w:rPr>
  </w:style>
  <w:style w:type="paragraph" w:styleId="TOCHeading">
    <w:name w:val="TOC Heading"/>
    <w:basedOn w:val="Heading1"/>
    <w:next w:val="Normal"/>
    <w:uiPriority w:val="39"/>
    <w:semiHidden/>
    <w:unhideWhenUsed/>
    <w:qFormat/>
    <w:rsid w:val="00B1150D"/>
    <w:pPr>
      <w:outlineLvl w:val="9"/>
    </w:pPr>
  </w:style>
  <w:style w:type="paragraph" w:styleId="Header">
    <w:name w:val="header"/>
    <w:basedOn w:val="Normal"/>
    <w:link w:val="HeaderChar"/>
    <w:uiPriority w:val="99"/>
    <w:unhideWhenUsed/>
    <w:rsid w:val="0028417E"/>
    <w:pPr>
      <w:tabs>
        <w:tab w:val="center" w:pos="4680"/>
        <w:tab w:val="right" w:pos="9360"/>
      </w:tabs>
    </w:pPr>
  </w:style>
  <w:style w:type="character" w:customStyle="1" w:styleId="HeaderChar">
    <w:name w:val="Header Char"/>
    <w:link w:val="Header"/>
    <w:uiPriority w:val="99"/>
    <w:rsid w:val="0028417E"/>
    <w:rPr>
      <w:lang w:bidi="en-US"/>
    </w:rPr>
  </w:style>
  <w:style w:type="paragraph" w:styleId="Footer">
    <w:name w:val="footer"/>
    <w:basedOn w:val="Normal"/>
    <w:link w:val="FooterChar"/>
    <w:uiPriority w:val="99"/>
    <w:unhideWhenUsed/>
    <w:rsid w:val="0028417E"/>
    <w:pPr>
      <w:tabs>
        <w:tab w:val="center" w:pos="4680"/>
        <w:tab w:val="right" w:pos="9360"/>
      </w:tabs>
    </w:pPr>
  </w:style>
  <w:style w:type="character" w:customStyle="1" w:styleId="FooterChar">
    <w:name w:val="Footer Char"/>
    <w:link w:val="Footer"/>
    <w:uiPriority w:val="99"/>
    <w:rsid w:val="0028417E"/>
    <w:rPr>
      <w:lang w:bidi="en-US"/>
    </w:rPr>
  </w:style>
  <w:style w:type="character" w:styleId="FollowedHyperlink">
    <w:name w:val="FollowedHyperlink"/>
    <w:uiPriority w:val="99"/>
    <w:semiHidden/>
    <w:unhideWhenUsed/>
    <w:rsid w:val="00F94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AE"/>
    <w:pPr>
      <w:spacing w:before="200" w:after="200" w:line="276" w:lineRule="auto"/>
    </w:pPr>
    <w:rPr>
      <w:lang w:bidi="en-US"/>
    </w:rPr>
  </w:style>
  <w:style w:type="paragraph" w:styleId="Heading1">
    <w:name w:val="heading 1"/>
    <w:basedOn w:val="Normal"/>
    <w:next w:val="Normal"/>
    <w:link w:val="Heading1Char"/>
    <w:uiPriority w:val="9"/>
    <w:qFormat/>
    <w:rsid w:val="00596AC2"/>
    <w:pPr>
      <w:pBdr>
        <w:top w:val="single" w:sz="24" w:space="0" w:color="4F6228"/>
        <w:left w:val="single" w:sz="24" w:space="0" w:color="4F6228"/>
        <w:bottom w:val="single" w:sz="24" w:space="0" w:color="4F6228"/>
        <w:right w:val="single" w:sz="24" w:space="0" w:color="4F6228"/>
      </w:pBdr>
      <w:shd w:val="clear" w:color="auto" w:fill="4F6228"/>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96AC2"/>
    <w:pPr>
      <w:pBdr>
        <w:top w:val="single" w:sz="24" w:space="0" w:color="C4BC96"/>
        <w:left w:val="single" w:sz="24" w:space="0" w:color="C4BC96"/>
        <w:bottom w:val="single" w:sz="24" w:space="0" w:color="C4BC96"/>
        <w:right w:val="single" w:sz="24" w:space="0" w:color="C4BC96"/>
      </w:pBdr>
      <w:shd w:val="clear" w:color="auto" w:fill="C4BC96"/>
      <w:spacing w:after="0"/>
      <w:outlineLvl w:val="1"/>
    </w:pPr>
    <w:rPr>
      <w:caps/>
      <w:spacing w:val="15"/>
      <w:sz w:val="22"/>
      <w:szCs w:val="22"/>
    </w:rPr>
  </w:style>
  <w:style w:type="paragraph" w:styleId="Heading3">
    <w:name w:val="heading 3"/>
    <w:basedOn w:val="Normal"/>
    <w:next w:val="Normal"/>
    <w:link w:val="Heading3Char"/>
    <w:uiPriority w:val="9"/>
    <w:unhideWhenUsed/>
    <w:qFormat/>
    <w:rsid w:val="00B1150D"/>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1150D"/>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1150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1150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1150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1150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15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6AC2"/>
    <w:rPr>
      <w:b/>
      <w:bCs/>
      <w:caps/>
      <w:color w:val="FFFFFF"/>
      <w:spacing w:val="15"/>
      <w:sz w:val="22"/>
      <w:szCs w:val="22"/>
      <w:shd w:val="clear" w:color="auto" w:fill="4F6228"/>
      <w:lang w:bidi="en-US"/>
    </w:rPr>
  </w:style>
  <w:style w:type="character" w:styleId="Hyperlink">
    <w:name w:val="Hyperlink"/>
    <w:rsid w:val="00942EC6"/>
    <w:rPr>
      <w:color w:val="0000FF"/>
      <w:u w:val="single"/>
    </w:rPr>
  </w:style>
  <w:style w:type="table" w:styleId="TableWeb2">
    <w:name w:val="Table Web 2"/>
    <w:basedOn w:val="TableNormal"/>
    <w:rsid w:val="00942EC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8D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96AC2"/>
    <w:rPr>
      <w:caps/>
      <w:spacing w:val="15"/>
      <w:sz w:val="22"/>
      <w:szCs w:val="22"/>
      <w:shd w:val="clear" w:color="auto" w:fill="C4BC96"/>
      <w:lang w:bidi="en-US"/>
    </w:rPr>
  </w:style>
  <w:style w:type="paragraph" w:styleId="ListParagraph">
    <w:name w:val="List Paragraph"/>
    <w:basedOn w:val="Normal"/>
    <w:uiPriority w:val="34"/>
    <w:qFormat/>
    <w:rsid w:val="00B1150D"/>
    <w:pPr>
      <w:ind w:left="720"/>
      <w:contextualSpacing/>
    </w:pPr>
  </w:style>
  <w:style w:type="paragraph" w:styleId="Title">
    <w:name w:val="Title"/>
    <w:basedOn w:val="Normal"/>
    <w:next w:val="Normal"/>
    <w:link w:val="TitleChar"/>
    <w:uiPriority w:val="10"/>
    <w:qFormat/>
    <w:rsid w:val="00B1150D"/>
    <w:pPr>
      <w:spacing w:before="720"/>
    </w:pPr>
    <w:rPr>
      <w:caps/>
      <w:color w:val="4F81BD"/>
      <w:spacing w:val="10"/>
      <w:kern w:val="28"/>
      <w:sz w:val="52"/>
      <w:szCs w:val="52"/>
    </w:rPr>
  </w:style>
  <w:style w:type="character" w:customStyle="1" w:styleId="TitleChar">
    <w:name w:val="Title Char"/>
    <w:link w:val="Title"/>
    <w:uiPriority w:val="10"/>
    <w:rsid w:val="00B1150D"/>
    <w:rPr>
      <w:caps/>
      <w:color w:val="4F81BD"/>
      <w:spacing w:val="10"/>
      <w:kern w:val="28"/>
      <w:sz w:val="52"/>
      <w:szCs w:val="52"/>
    </w:rPr>
  </w:style>
  <w:style w:type="paragraph" w:styleId="NoSpacing">
    <w:name w:val="No Spacing"/>
    <w:basedOn w:val="Normal"/>
    <w:link w:val="NoSpacingChar"/>
    <w:uiPriority w:val="1"/>
    <w:qFormat/>
    <w:rsid w:val="00B1150D"/>
    <w:pPr>
      <w:spacing w:before="0" w:after="0" w:line="240" w:lineRule="auto"/>
    </w:pPr>
  </w:style>
  <w:style w:type="character" w:styleId="CommentReference">
    <w:name w:val="annotation reference"/>
    <w:uiPriority w:val="99"/>
    <w:semiHidden/>
    <w:unhideWhenUsed/>
    <w:rsid w:val="00202C97"/>
    <w:rPr>
      <w:sz w:val="16"/>
      <w:szCs w:val="16"/>
    </w:rPr>
  </w:style>
  <w:style w:type="paragraph" w:styleId="CommentText">
    <w:name w:val="annotation text"/>
    <w:basedOn w:val="Normal"/>
    <w:link w:val="CommentTextChar"/>
    <w:uiPriority w:val="99"/>
    <w:semiHidden/>
    <w:unhideWhenUsed/>
    <w:rsid w:val="00202C97"/>
    <w:pPr>
      <w:spacing w:line="240" w:lineRule="auto"/>
    </w:pPr>
  </w:style>
  <w:style w:type="character" w:customStyle="1" w:styleId="CommentTextChar">
    <w:name w:val="Comment Text Char"/>
    <w:link w:val="CommentText"/>
    <w:uiPriority w:val="99"/>
    <w:semiHidden/>
    <w:rsid w:val="00202C97"/>
    <w:rPr>
      <w:sz w:val="20"/>
      <w:szCs w:val="20"/>
    </w:rPr>
  </w:style>
  <w:style w:type="paragraph" w:styleId="CommentSubject">
    <w:name w:val="annotation subject"/>
    <w:basedOn w:val="CommentText"/>
    <w:next w:val="CommentText"/>
    <w:link w:val="CommentSubjectChar"/>
    <w:uiPriority w:val="99"/>
    <w:semiHidden/>
    <w:unhideWhenUsed/>
    <w:rsid w:val="00202C97"/>
    <w:rPr>
      <w:b/>
      <w:bCs/>
    </w:rPr>
  </w:style>
  <w:style w:type="character" w:customStyle="1" w:styleId="CommentSubjectChar">
    <w:name w:val="Comment Subject Char"/>
    <w:link w:val="CommentSubject"/>
    <w:uiPriority w:val="99"/>
    <w:semiHidden/>
    <w:rsid w:val="00202C97"/>
    <w:rPr>
      <w:b/>
      <w:bCs/>
      <w:sz w:val="20"/>
      <w:szCs w:val="20"/>
    </w:rPr>
  </w:style>
  <w:style w:type="paragraph" w:styleId="BalloonText">
    <w:name w:val="Balloon Text"/>
    <w:basedOn w:val="Normal"/>
    <w:link w:val="BalloonTextChar"/>
    <w:uiPriority w:val="99"/>
    <w:semiHidden/>
    <w:unhideWhenUsed/>
    <w:rsid w:val="00202C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2C97"/>
    <w:rPr>
      <w:rFonts w:ascii="Tahoma" w:hAnsi="Tahoma" w:cs="Tahoma"/>
      <w:sz w:val="16"/>
      <w:szCs w:val="16"/>
    </w:rPr>
  </w:style>
  <w:style w:type="character" w:customStyle="1" w:styleId="Heading3Char">
    <w:name w:val="Heading 3 Char"/>
    <w:link w:val="Heading3"/>
    <w:uiPriority w:val="9"/>
    <w:rsid w:val="00B1150D"/>
    <w:rPr>
      <w:caps/>
      <w:color w:val="243F60"/>
      <w:spacing w:val="15"/>
    </w:rPr>
  </w:style>
  <w:style w:type="paragraph" w:styleId="FootnoteText">
    <w:name w:val="footnote text"/>
    <w:basedOn w:val="Normal"/>
    <w:link w:val="FootnoteTextChar"/>
    <w:uiPriority w:val="99"/>
    <w:semiHidden/>
    <w:unhideWhenUsed/>
    <w:rsid w:val="00F50056"/>
    <w:pPr>
      <w:spacing w:after="0" w:line="240" w:lineRule="auto"/>
    </w:pPr>
  </w:style>
  <w:style w:type="character" w:customStyle="1" w:styleId="FootnoteTextChar">
    <w:name w:val="Footnote Text Char"/>
    <w:link w:val="FootnoteText"/>
    <w:uiPriority w:val="99"/>
    <w:semiHidden/>
    <w:rsid w:val="00F50056"/>
    <w:rPr>
      <w:sz w:val="20"/>
      <w:szCs w:val="20"/>
    </w:rPr>
  </w:style>
  <w:style w:type="character" w:styleId="FootnoteReference">
    <w:name w:val="footnote reference"/>
    <w:uiPriority w:val="99"/>
    <w:semiHidden/>
    <w:unhideWhenUsed/>
    <w:rsid w:val="00F50056"/>
    <w:rPr>
      <w:vertAlign w:val="superscript"/>
    </w:rPr>
  </w:style>
  <w:style w:type="paragraph" w:styleId="Revision">
    <w:name w:val="Revision"/>
    <w:hidden/>
    <w:uiPriority w:val="99"/>
    <w:semiHidden/>
    <w:rsid w:val="005F3F23"/>
    <w:pPr>
      <w:spacing w:before="200"/>
    </w:pPr>
    <w:rPr>
      <w:sz w:val="22"/>
      <w:szCs w:val="22"/>
      <w:lang w:bidi="en-US"/>
    </w:rPr>
  </w:style>
  <w:style w:type="character" w:customStyle="1" w:styleId="Heading4Char">
    <w:name w:val="Heading 4 Char"/>
    <w:link w:val="Heading4"/>
    <w:uiPriority w:val="9"/>
    <w:rsid w:val="00B1150D"/>
    <w:rPr>
      <w:caps/>
      <w:color w:val="365F91"/>
      <w:spacing w:val="10"/>
    </w:rPr>
  </w:style>
  <w:style w:type="character" w:customStyle="1" w:styleId="Heading5Char">
    <w:name w:val="Heading 5 Char"/>
    <w:link w:val="Heading5"/>
    <w:uiPriority w:val="9"/>
    <w:semiHidden/>
    <w:rsid w:val="00B1150D"/>
    <w:rPr>
      <w:caps/>
      <w:color w:val="365F91"/>
      <w:spacing w:val="10"/>
    </w:rPr>
  </w:style>
  <w:style w:type="character" w:customStyle="1" w:styleId="Heading6Char">
    <w:name w:val="Heading 6 Char"/>
    <w:link w:val="Heading6"/>
    <w:uiPriority w:val="9"/>
    <w:semiHidden/>
    <w:rsid w:val="00B1150D"/>
    <w:rPr>
      <w:caps/>
      <w:color w:val="365F91"/>
      <w:spacing w:val="10"/>
    </w:rPr>
  </w:style>
  <w:style w:type="character" w:customStyle="1" w:styleId="Heading7Char">
    <w:name w:val="Heading 7 Char"/>
    <w:link w:val="Heading7"/>
    <w:uiPriority w:val="9"/>
    <w:semiHidden/>
    <w:rsid w:val="00B1150D"/>
    <w:rPr>
      <w:caps/>
      <w:color w:val="365F91"/>
      <w:spacing w:val="10"/>
    </w:rPr>
  </w:style>
  <w:style w:type="character" w:customStyle="1" w:styleId="Heading8Char">
    <w:name w:val="Heading 8 Char"/>
    <w:link w:val="Heading8"/>
    <w:uiPriority w:val="9"/>
    <w:semiHidden/>
    <w:rsid w:val="00B1150D"/>
    <w:rPr>
      <w:caps/>
      <w:spacing w:val="10"/>
      <w:sz w:val="18"/>
      <w:szCs w:val="18"/>
    </w:rPr>
  </w:style>
  <w:style w:type="character" w:customStyle="1" w:styleId="Heading9Char">
    <w:name w:val="Heading 9 Char"/>
    <w:link w:val="Heading9"/>
    <w:uiPriority w:val="9"/>
    <w:semiHidden/>
    <w:rsid w:val="00B1150D"/>
    <w:rPr>
      <w:i/>
      <w:caps/>
      <w:spacing w:val="10"/>
      <w:sz w:val="18"/>
      <w:szCs w:val="18"/>
    </w:rPr>
  </w:style>
  <w:style w:type="paragraph" w:styleId="Caption">
    <w:name w:val="caption"/>
    <w:basedOn w:val="Normal"/>
    <w:next w:val="Normal"/>
    <w:uiPriority w:val="35"/>
    <w:semiHidden/>
    <w:unhideWhenUsed/>
    <w:qFormat/>
    <w:rsid w:val="00B1150D"/>
    <w:rPr>
      <w:b/>
      <w:bCs/>
      <w:color w:val="365F91"/>
      <w:sz w:val="16"/>
      <w:szCs w:val="16"/>
    </w:rPr>
  </w:style>
  <w:style w:type="paragraph" w:styleId="Subtitle">
    <w:name w:val="Subtitle"/>
    <w:basedOn w:val="Normal"/>
    <w:next w:val="Normal"/>
    <w:link w:val="SubtitleChar"/>
    <w:uiPriority w:val="11"/>
    <w:qFormat/>
    <w:rsid w:val="00B1150D"/>
    <w:pPr>
      <w:spacing w:after="1000" w:line="240" w:lineRule="auto"/>
    </w:pPr>
    <w:rPr>
      <w:caps/>
      <w:color w:val="595959"/>
      <w:spacing w:val="10"/>
      <w:sz w:val="24"/>
      <w:szCs w:val="24"/>
    </w:rPr>
  </w:style>
  <w:style w:type="character" w:customStyle="1" w:styleId="SubtitleChar">
    <w:name w:val="Subtitle Char"/>
    <w:link w:val="Subtitle"/>
    <w:uiPriority w:val="11"/>
    <w:rsid w:val="00B1150D"/>
    <w:rPr>
      <w:caps/>
      <w:color w:val="595959"/>
      <w:spacing w:val="10"/>
      <w:sz w:val="24"/>
      <w:szCs w:val="24"/>
    </w:rPr>
  </w:style>
  <w:style w:type="character" w:styleId="Strong">
    <w:name w:val="Strong"/>
    <w:uiPriority w:val="22"/>
    <w:qFormat/>
    <w:rsid w:val="00B1150D"/>
    <w:rPr>
      <w:b/>
      <w:bCs/>
    </w:rPr>
  </w:style>
  <w:style w:type="character" w:styleId="Emphasis">
    <w:name w:val="Emphasis"/>
    <w:uiPriority w:val="20"/>
    <w:qFormat/>
    <w:rsid w:val="00B1150D"/>
    <w:rPr>
      <w:caps/>
      <w:color w:val="243F60"/>
      <w:spacing w:val="5"/>
    </w:rPr>
  </w:style>
  <w:style w:type="character" w:customStyle="1" w:styleId="NoSpacingChar">
    <w:name w:val="No Spacing Char"/>
    <w:link w:val="NoSpacing"/>
    <w:uiPriority w:val="1"/>
    <w:rsid w:val="00B1150D"/>
    <w:rPr>
      <w:sz w:val="20"/>
      <w:szCs w:val="20"/>
    </w:rPr>
  </w:style>
  <w:style w:type="paragraph" w:styleId="Quote">
    <w:name w:val="Quote"/>
    <w:basedOn w:val="Normal"/>
    <w:next w:val="Normal"/>
    <w:link w:val="QuoteChar"/>
    <w:uiPriority w:val="29"/>
    <w:qFormat/>
    <w:rsid w:val="00B1150D"/>
    <w:rPr>
      <w:i/>
      <w:iCs/>
    </w:rPr>
  </w:style>
  <w:style w:type="character" w:customStyle="1" w:styleId="QuoteChar">
    <w:name w:val="Quote Char"/>
    <w:link w:val="Quote"/>
    <w:uiPriority w:val="29"/>
    <w:rsid w:val="00B1150D"/>
    <w:rPr>
      <w:i/>
      <w:iCs/>
      <w:sz w:val="20"/>
      <w:szCs w:val="20"/>
    </w:rPr>
  </w:style>
  <w:style w:type="paragraph" w:styleId="IntenseQuote">
    <w:name w:val="Intense Quote"/>
    <w:basedOn w:val="Normal"/>
    <w:next w:val="Normal"/>
    <w:link w:val="IntenseQuoteChar"/>
    <w:uiPriority w:val="30"/>
    <w:qFormat/>
    <w:rsid w:val="00B1150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1150D"/>
    <w:rPr>
      <w:i/>
      <w:iCs/>
      <w:color w:val="4F81BD"/>
      <w:sz w:val="20"/>
      <w:szCs w:val="20"/>
    </w:rPr>
  </w:style>
  <w:style w:type="character" w:styleId="SubtleEmphasis">
    <w:name w:val="Subtle Emphasis"/>
    <w:uiPriority w:val="19"/>
    <w:qFormat/>
    <w:rsid w:val="00B1150D"/>
    <w:rPr>
      <w:i/>
      <w:iCs/>
      <w:color w:val="243F60"/>
    </w:rPr>
  </w:style>
  <w:style w:type="character" w:styleId="IntenseEmphasis">
    <w:name w:val="Intense Emphasis"/>
    <w:uiPriority w:val="21"/>
    <w:qFormat/>
    <w:rsid w:val="00B1150D"/>
    <w:rPr>
      <w:b/>
      <w:bCs/>
      <w:caps/>
      <w:color w:val="243F60"/>
      <w:spacing w:val="10"/>
    </w:rPr>
  </w:style>
  <w:style w:type="character" w:styleId="SubtleReference">
    <w:name w:val="Subtle Reference"/>
    <w:uiPriority w:val="31"/>
    <w:qFormat/>
    <w:rsid w:val="00B1150D"/>
    <w:rPr>
      <w:b/>
      <w:bCs/>
      <w:color w:val="4F81BD"/>
    </w:rPr>
  </w:style>
  <w:style w:type="character" w:styleId="IntenseReference">
    <w:name w:val="Intense Reference"/>
    <w:uiPriority w:val="32"/>
    <w:qFormat/>
    <w:rsid w:val="00B1150D"/>
    <w:rPr>
      <w:b/>
      <w:bCs/>
      <w:i/>
      <w:iCs/>
      <w:caps/>
      <w:color w:val="4F81BD"/>
    </w:rPr>
  </w:style>
  <w:style w:type="character" w:styleId="BookTitle">
    <w:name w:val="Book Title"/>
    <w:uiPriority w:val="33"/>
    <w:qFormat/>
    <w:rsid w:val="00B1150D"/>
    <w:rPr>
      <w:b/>
      <w:bCs/>
      <w:i/>
      <w:iCs/>
      <w:spacing w:val="9"/>
    </w:rPr>
  </w:style>
  <w:style w:type="paragraph" w:styleId="TOCHeading">
    <w:name w:val="TOC Heading"/>
    <w:basedOn w:val="Heading1"/>
    <w:next w:val="Normal"/>
    <w:uiPriority w:val="39"/>
    <w:semiHidden/>
    <w:unhideWhenUsed/>
    <w:qFormat/>
    <w:rsid w:val="00B1150D"/>
    <w:pPr>
      <w:outlineLvl w:val="9"/>
    </w:pPr>
  </w:style>
  <w:style w:type="paragraph" w:styleId="Header">
    <w:name w:val="header"/>
    <w:basedOn w:val="Normal"/>
    <w:link w:val="HeaderChar"/>
    <w:uiPriority w:val="99"/>
    <w:unhideWhenUsed/>
    <w:rsid w:val="0028417E"/>
    <w:pPr>
      <w:tabs>
        <w:tab w:val="center" w:pos="4680"/>
        <w:tab w:val="right" w:pos="9360"/>
      </w:tabs>
    </w:pPr>
  </w:style>
  <w:style w:type="character" w:customStyle="1" w:styleId="HeaderChar">
    <w:name w:val="Header Char"/>
    <w:link w:val="Header"/>
    <w:uiPriority w:val="99"/>
    <w:rsid w:val="0028417E"/>
    <w:rPr>
      <w:lang w:bidi="en-US"/>
    </w:rPr>
  </w:style>
  <w:style w:type="paragraph" w:styleId="Footer">
    <w:name w:val="footer"/>
    <w:basedOn w:val="Normal"/>
    <w:link w:val="FooterChar"/>
    <w:uiPriority w:val="99"/>
    <w:unhideWhenUsed/>
    <w:rsid w:val="0028417E"/>
    <w:pPr>
      <w:tabs>
        <w:tab w:val="center" w:pos="4680"/>
        <w:tab w:val="right" w:pos="9360"/>
      </w:tabs>
    </w:pPr>
  </w:style>
  <w:style w:type="character" w:customStyle="1" w:styleId="FooterChar">
    <w:name w:val="Footer Char"/>
    <w:link w:val="Footer"/>
    <w:uiPriority w:val="99"/>
    <w:rsid w:val="0028417E"/>
    <w:rPr>
      <w:lang w:bidi="en-US"/>
    </w:rPr>
  </w:style>
  <w:style w:type="character" w:styleId="FollowedHyperlink">
    <w:name w:val="FollowedHyperlink"/>
    <w:uiPriority w:val="99"/>
    <w:semiHidden/>
    <w:unhideWhenUsed/>
    <w:rsid w:val="00F94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786">
      <w:bodyDiv w:val="1"/>
      <w:marLeft w:val="0"/>
      <w:marRight w:val="0"/>
      <w:marTop w:val="0"/>
      <w:marBottom w:val="0"/>
      <w:divBdr>
        <w:top w:val="none" w:sz="0" w:space="0" w:color="auto"/>
        <w:left w:val="none" w:sz="0" w:space="0" w:color="auto"/>
        <w:bottom w:val="none" w:sz="0" w:space="0" w:color="auto"/>
        <w:right w:val="none" w:sz="0" w:space="0" w:color="auto"/>
      </w:divBdr>
    </w:div>
    <w:div w:id="730234151">
      <w:bodyDiv w:val="1"/>
      <w:marLeft w:val="0"/>
      <w:marRight w:val="0"/>
      <w:marTop w:val="0"/>
      <w:marBottom w:val="0"/>
      <w:divBdr>
        <w:top w:val="none" w:sz="0" w:space="0" w:color="auto"/>
        <w:left w:val="none" w:sz="0" w:space="0" w:color="auto"/>
        <w:bottom w:val="none" w:sz="0" w:space="0" w:color="auto"/>
        <w:right w:val="none" w:sz="0" w:space="0" w:color="auto"/>
      </w:divBdr>
    </w:div>
    <w:div w:id="822694832">
      <w:bodyDiv w:val="1"/>
      <w:marLeft w:val="0"/>
      <w:marRight w:val="0"/>
      <w:marTop w:val="0"/>
      <w:marBottom w:val="0"/>
      <w:divBdr>
        <w:top w:val="none" w:sz="0" w:space="0" w:color="auto"/>
        <w:left w:val="none" w:sz="0" w:space="0" w:color="auto"/>
        <w:bottom w:val="none" w:sz="0" w:space="0" w:color="auto"/>
        <w:right w:val="none" w:sz="0" w:space="0" w:color="auto"/>
      </w:divBdr>
    </w:div>
    <w:div w:id="982656173">
      <w:bodyDiv w:val="1"/>
      <w:marLeft w:val="0"/>
      <w:marRight w:val="0"/>
      <w:marTop w:val="0"/>
      <w:marBottom w:val="0"/>
      <w:divBdr>
        <w:top w:val="none" w:sz="0" w:space="0" w:color="auto"/>
        <w:left w:val="none" w:sz="0" w:space="0" w:color="auto"/>
        <w:bottom w:val="none" w:sz="0" w:space="0" w:color="auto"/>
        <w:right w:val="none" w:sz="0" w:space="0" w:color="auto"/>
      </w:divBdr>
    </w:div>
    <w:div w:id="1813137437">
      <w:bodyDiv w:val="1"/>
      <w:marLeft w:val="0"/>
      <w:marRight w:val="0"/>
      <w:marTop w:val="0"/>
      <w:marBottom w:val="0"/>
      <w:divBdr>
        <w:top w:val="none" w:sz="0" w:space="0" w:color="auto"/>
        <w:left w:val="none" w:sz="0" w:space="0" w:color="auto"/>
        <w:bottom w:val="none" w:sz="0" w:space="0" w:color="auto"/>
        <w:right w:val="none" w:sz="0" w:space="0" w:color="auto"/>
      </w:divBdr>
    </w:div>
    <w:div w:id="18890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td.idaho.gov/alt-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DAltContracting@itd.idaho.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TDAltContracting@itd.idaho.gov" TargetMode="External"/><Relationship Id="rId4" Type="http://schemas.microsoft.com/office/2007/relationships/stylesWithEffects" Target="stylesWithEffects.xml"/><Relationship Id="rId9" Type="http://schemas.openxmlformats.org/officeDocument/2006/relationships/hyperlink" Target="mailto:ITDAltContracting@itd.idah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01DA-E895-45D4-A4F5-51DEC0BF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ITD</Company>
  <LinksUpToDate>false</LinksUpToDate>
  <CharactersWithSpaces>8429</CharactersWithSpaces>
  <SharedDoc>false</SharedDoc>
  <HLinks>
    <vt:vector size="36" baseType="variant">
      <vt:variant>
        <vt:i4>6946844</vt:i4>
      </vt:variant>
      <vt:variant>
        <vt:i4>61</vt:i4>
      </vt:variant>
      <vt:variant>
        <vt:i4>0</vt:i4>
      </vt:variant>
      <vt:variant>
        <vt:i4>5</vt:i4>
      </vt:variant>
      <vt:variant>
        <vt:lpwstr>mailto:ITDAltContracting@itd.idaho.gov</vt:lpwstr>
      </vt:variant>
      <vt:variant>
        <vt:lpwstr/>
      </vt:variant>
      <vt:variant>
        <vt:i4>4653066</vt:i4>
      </vt:variant>
      <vt:variant>
        <vt:i4>58</vt:i4>
      </vt:variant>
      <vt:variant>
        <vt:i4>0</vt:i4>
      </vt:variant>
      <vt:variant>
        <vt:i4>5</vt:i4>
      </vt:variant>
      <vt:variant>
        <vt:lpwstr>http://itd.idaho.gov/ContractingServices/ADA/default.htm</vt:lpwstr>
      </vt:variant>
      <vt:variant>
        <vt:lpwstr/>
      </vt:variant>
      <vt:variant>
        <vt:i4>4653066</vt:i4>
      </vt:variant>
      <vt:variant>
        <vt:i4>55</vt:i4>
      </vt:variant>
      <vt:variant>
        <vt:i4>0</vt:i4>
      </vt:variant>
      <vt:variant>
        <vt:i4>5</vt:i4>
      </vt:variant>
      <vt:variant>
        <vt:lpwstr>http://itd.idaho.gov/ContractingServices/ADA/default.htm</vt:lpwstr>
      </vt:variant>
      <vt:variant>
        <vt:lpwstr/>
      </vt:variant>
      <vt:variant>
        <vt:i4>6946844</vt:i4>
      </vt:variant>
      <vt:variant>
        <vt:i4>52</vt:i4>
      </vt:variant>
      <vt:variant>
        <vt:i4>0</vt:i4>
      </vt:variant>
      <vt:variant>
        <vt:i4>5</vt:i4>
      </vt:variant>
      <vt:variant>
        <vt:lpwstr>mailto:ITDAltContracting@itd.idaho.gov</vt:lpwstr>
      </vt:variant>
      <vt:variant>
        <vt:lpwstr/>
      </vt:variant>
      <vt:variant>
        <vt:i4>6946844</vt:i4>
      </vt:variant>
      <vt:variant>
        <vt:i4>3</vt:i4>
      </vt:variant>
      <vt:variant>
        <vt:i4>0</vt:i4>
      </vt:variant>
      <vt:variant>
        <vt:i4>5</vt:i4>
      </vt:variant>
      <vt:variant>
        <vt:lpwstr>mailto:ITDAltContracting@itd.idaho.gov</vt:lpwstr>
      </vt:variant>
      <vt:variant>
        <vt:lpwstr/>
      </vt:variant>
      <vt:variant>
        <vt:i4>6946844</vt:i4>
      </vt:variant>
      <vt:variant>
        <vt:i4>0</vt:i4>
      </vt:variant>
      <vt:variant>
        <vt:i4>0</vt:i4>
      </vt:variant>
      <vt:variant>
        <vt:i4>5</vt:i4>
      </vt:variant>
      <vt:variant>
        <vt:lpwstr>mailto:ITDAltContracting@itd.idaho.gov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mgresham</dc:creator>
  <cp:lastModifiedBy>Jared Holyoak</cp:lastModifiedBy>
  <cp:revision>14</cp:revision>
  <cp:lastPrinted>2016-02-24T21:42:00Z</cp:lastPrinted>
  <dcterms:created xsi:type="dcterms:W3CDTF">2016-02-26T15:05:00Z</dcterms:created>
  <dcterms:modified xsi:type="dcterms:W3CDTF">2017-03-02T21:04:00Z</dcterms:modified>
</cp:coreProperties>
</file>