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86" w:rsidRDefault="0087360B" w:rsidP="00C549BC">
      <w:pPr>
        <w:pStyle w:val="ITDTitle-2"/>
        <w:spacing w:before="0"/>
        <w:ind w:left="0"/>
        <w:outlineLvl w:val="0"/>
        <w:rPr>
          <w:b w:val="0"/>
          <w:caps/>
          <w:color w:val="FF0000"/>
          <w:sz w:val="22"/>
          <w:szCs w:val="22"/>
        </w:rPr>
      </w:pPr>
      <w:bookmarkStart w:id="0" w:name="_GoBack"/>
      <w:bookmarkEnd w:id="0"/>
      <w:r w:rsidRPr="00BF5957">
        <w:rPr>
          <w:b w:val="0"/>
          <w:caps/>
          <w:color w:val="FF0000"/>
          <w:sz w:val="22"/>
          <w:szCs w:val="22"/>
        </w:rPr>
        <w:t xml:space="preserve">NOTE TO DESIGNER: </w:t>
      </w:r>
      <w:r w:rsidR="00A92D86" w:rsidRPr="00A92D86">
        <w:rPr>
          <w:b w:val="0"/>
          <w:caps/>
          <w:color w:val="FF0000"/>
          <w:sz w:val="22"/>
          <w:szCs w:val="22"/>
        </w:rPr>
        <w:t>T</w:t>
      </w:r>
      <w:r w:rsidR="00A92D86" w:rsidRPr="00A92D86">
        <w:rPr>
          <w:b w:val="0"/>
          <w:color w:val="FF0000"/>
          <w:sz w:val="22"/>
          <w:szCs w:val="22"/>
        </w:rPr>
        <w:t>his document is meant to be a</w:t>
      </w:r>
      <w:r w:rsidR="00A92D86" w:rsidRPr="00A92D86">
        <w:rPr>
          <w:b w:val="0"/>
          <w:caps/>
          <w:color w:val="FF0000"/>
          <w:sz w:val="22"/>
          <w:szCs w:val="22"/>
        </w:rPr>
        <w:t xml:space="preserve"> </w:t>
      </w:r>
      <w:r w:rsidR="00A92D86" w:rsidRPr="00A92D86">
        <w:rPr>
          <w:b w:val="0"/>
          <w:color w:val="FF0000"/>
          <w:sz w:val="22"/>
          <w:szCs w:val="22"/>
        </w:rPr>
        <w:t xml:space="preserve">tool to help in the development of a </w:t>
      </w:r>
      <w:r w:rsidR="002865FB">
        <w:rPr>
          <w:b w:val="0"/>
          <w:color w:val="FF0000"/>
          <w:sz w:val="22"/>
          <w:szCs w:val="22"/>
        </w:rPr>
        <w:t xml:space="preserve">Special Provision </w:t>
      </w:r>
      <w:r w:rsidR="00A92D86" w:rsidRPr="00A92D86">
        <w:rPr>
          <w:b w:val="0"/>
          <w:color w:val="FF0000"/>
          <w:sz w:val="22"/>
          <w:szCs w:val="22"/>
        </w:rPr>
        <w:t xml:space="preserve">when </w:t>
      </w:r>
      <w:r w:rsidR="00C549BC">
        <w:rPr>
          <w:b w:val="0"/>
          <w:color w:val="FF0000"/>
          <w:sz w:val="22"/>
          <w:szCs w:val="22"/>
        </w:rPr>
        <w:t>the contract requires a pay item for the work performed by a Water Pollution Control Manager</w:t>
      </w:r>
      <w:r w:rsidR="007D685D">
        <w:rPr>
          <w:b w:val="0"/>
          <w:color w:val="FF0000"/>
          <w:sz w:val="22"/>
          <w:szCs w:val="22"/>
        </w:rPr>
        <w:t xml:space="preserve"> (WPCM)</w:t>
      </w:r>
      <w:r w:rsidR="00C549BC">
        <w:rPr>
          <w:b w:val="0"/>
          <w:color w:val="FF0000"/>
          <w:sz w:val="22"/>
          <w:szCs w:val="22"/>
        </w:rPr>
        <w:t>.</w:t>
      </w:r>
    </w:p>
    <w:p w:rsidR="00587751" w:rsidRDefault="0087360B" w:rsidP="00587751">
      <w:pPr>
        <w:pStyle w:val="ITDTitle-2"/>
        <w:spacing w:before="0" w:after="0"/>
        <w:ind w:left="0"/>
        <w:outlineLvl w:val="0"/>
        <w:rPr>
          <w:b w:val="0"/>
          <w:color w:val="FF0000"/>
          <w:sz w:val="22"/>
          <w:szCs w:val="22"/>
        </w:rPr>
      </w:pPr>
      <w:r w:rsidRPr="00A92D86">
        <w:rPr>
          <w:b w:val="0"/>
          <w:color w:val="FF0000"/>
          <w:sz w:val="22"/>
          <w:szCs w:val="22"/>
        </w:rPr>
        <w:t>U</w:t>
      </w:r>
      <w:r w:rsidR="00A92D86">
        <w:rPr>
          <w:b w:val="0"/>
          <w:color w:val="FF0000"/>
          <w:sz w:val="22"/>
          <w:szCs w:val="22"/>
        </w:rPr>
        <w:t>se</w:t>
      </w:r>
      <w:r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this</w:t>
      </w:r>
      <w:r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when</w:t>
      </w:r>
      <w:r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recommended</w:t>
      </w:r>
      <w:r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by</w:t>
      </w:r>
      <w:r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the</w:t>
      </w:r>
      <w:r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 xml:space="preserve">District </w:t>
      </w:r>
      <w:r w:rsidRPr="00A92D86">
        <w:rPr>
          <w:b w:val="0"/>
          <w:color w:val="FF0000"/>
          <w:sz w:val="22"/>
          <w:szCs w:val="22"/>
        </w:rPr>
        <w:t>E</w:t>
      </w:r>
      <w:r w:rsidR="00A92D86">
        <w:rPr>
          <w:b w:val="0"/>
          <w:color w:val="FF0000"/>
          <w:sz w:val="22"/>
          <w:szCs w:val="22"/>
        </w:rPr>
        <w:t>nvironmental</w:t>
      </w:r>
      <w:r w:rsidRPr="00A92D86">
        <w:rPr>
          <w:b w:val="0"/>
          <w:color w:val="FF0000"/>
          <w:sz w:val="22"/>
          <w:szCs w:val="22"/>
        </w:rPr>
        <w:t xml:space="preserve"> P</w:t>
      </w:r>
      <w:r w:rsidR="00A92D86">
        <w:rPr>
          <w:b w:val="0"/>
          <w:color w:val="FF0000"/>
          <w:sz w:val="22"/>
          <w:szCs w:val="22"/>
        </w:rPr>
        <w:t>lanner</w:t>
      </w:r>
      <w:r w:rsidR="00BF5957"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based</w:t>
      </w:r>
      <w:r w:rsidR="00BF5957"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on</w:t>
      </w:r>
      <w:r w:rsidR="00BF5957" w:rsidRPr="00A92D86">
        <w:rPr>
          <w:b w:val="0"/>
          <w:color w:val="FF0000"/>
          <w:sz w:val="22"/>
          <w:szCs w:val="22"/>
        </w:rPr>
        <w:t xml:space="preserve"> </w:t>
      </w:r>
      <w:r w:rsidR="00FE7965" w:rsidRPr="00A92D86">
        <w:rPr>
          <w:b w:val="0"/>
          <w:color w:val="FF0000"/>
          <w:sz w:val="22"/>
          <w:szCs w:val="22"/>
        </w:rPr>
        <w:t>complexity of project</w:t>
      </w:r>
      <w:r w:rsidR="00A92D86">
        <w:rPr>
          <w:b w:val="0"/>
          <w:color w:val="FF0000"/>
          <w:sz w:val="22"/>
          <w:szCs w:val="22"/>
        </w:rPr>
        <w:t>,</w:t>
      </w:r>
      <w:r w:rsidR="00FE7965"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co</w:t>
      </w:r>
      <w:r w:rsidR="00FE7965" w:rsidRPr="00A92D86">
        <w:rPr>
          <w:b w:val="0"/>
          <w:color w:val="FF0000"/>
          <w:sz w:val="22"/>
          <w:szCs w:val="22"/>
        </w:rPr>
        <w:t>mpliance</w:t>
      </w:r>
      <w:r w:rsidR="00BF5957" w:rsidRPr="00A92D86">
        <w:rPr>
          <w:b w:val="0"/>
          <w:color w:val="FF0000"/>
          <w:sz w:val="22"/>
          <w:szCs w:val="22"/>
        </w:rPr>
        <w:t xml:space="preserve"> </w:t>
      </w:r>
      <w:r w:rsidR="00B305B6" w:rsidRPr="00A92D86">
        <w:rPr>
          <w:b w:val="0"/>
          <w:color w:val="FF0000"/>
          <w:sz w:val="22"/>
          <w:szCs w:val="22"/>
        </w:rPr>
        <w:t>requirements</w:t>
      </w:r>
      <w:r w:rsidR="00A92D86">
        <w:rPr>
          <w:b w:val="0"/>
          <w:color w:val="FF0000"/>
          <w:sz w:val="22"/>
          <w:szCs w:val="22"/>
        </w:rPr>
        <w:t>,</w:t>
      </w:r>
      <w:r w:rsidR="00B305B6"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and</w:t>
      </w:r>
      <w:r w:rsidR="00BF5957"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risk</w:t>
      </w:r>
      <w:r w:rsidR="00BF5957"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of</w:t>
      </w:r>
      <w:r w:rsidR="00BF5957" w:rsidRPr="00A92D86">
        <w:rPr>
          <w:b w:val="0"/>
          <w:color w:val="FF0000"/>
          <w:sz w:val="22"/>
          <w:szCs w:val="22"/>
        </w:rPr>
        <w:t xml:space="preserve"> </w:t>
      </w:r>
      <w:r w:rsidR="00A92D86">
        <w:rPr>
          <w:b w:val="0"/>
          <w:color w:val="FF0000"/>
          <w:sz w:val="22"/>
          <w:szCs w:val="22"/>
        </w:rPr>
        <w:t>stormwater</w:t>
      </w:r>
      <w:r w:rsidR="00BF5957" w:rsidRPr="00A92D86">
        <w:rPr>
          <w:b w:val="0"/>
          <w:color w:val="FF0000"/>
          <w:sz w:val="22"/>
          <w:szCs w:val="22"/>
        </w:rPr>
        <w:t xml:space="preserve"> </w:t>
      </w:r>
      <w:r w:rsidR="001C0265" w:rsidRPr="00A92D86">
        <w:rPr>
          <w:b w:val="0"/>
          <w:color w:val="FF0000"/>
          <w:sz w:val="22"/>
          <w:szCs w:val="22"/>
        </w:rPr>
        <w:t xml:space="preserve">or pollutant </w:t>
      </w:r>
      <w:r w:rsidR="00A92D86">
        <w:rPr>
          <w:b w:val="0"/>
          <w:color w:val="FF0000"/>
          <w:sz w:val="22"/>
          <w:szCs w:val="22"/>
        </w:rPr>
        <w:t>discharges</w:t>
      </w:r>
      <w:r w:rsidR="00BF5957" w:rsidRPr="00A92D86">
        <w:rPr>
          <w:b w:val="0"/>
          <w:color w:val="FF0000"/>
          <w:sz w:val="22"/>
          <w:szCs w:val="22"/>
        </w:rPr>
        <w:t>.</w:t>
      </w:r>
      <w:r w:rsidR="00B305B6" w:rsidRPr="00A92D86">
        <w:rPr>
          <w:b w:val="0"/>
          <w:color w:val="FF0000"/>
          <w:sz w:val="22"/>
          <w:szCs w:val="22"/>
        </w:rPr>
        <w:t xml:space="preserve">  Use when these factors dictate a level of effort by a </w:t>
      </w:r>
      <w:r w:rsidR="007D685D">
        <w:rPr>
          <w:b w:val="0"/>
          <w:color w:val="FF0000"/>
          <w:sz w:val="22"/>
          <w:szCs w:val="22"/>
        </w:rPr>
        <w:t>WPCM</w:t>
      </w:r>
      <w:r w:rsidR="00B305B6" w:rsidRPr="00A92D86">
        <w:rPr>
          <w:b w:val="0"/>
          <w:color w:val="FF0000"/>
          <w:sz w:val="22"/>
          <w:szCs w:val="22"/>
        </w:rPr>
        <w:t xml:space="preserve"> that requires a pay item for these services.</w:t>
      </w:r>
    </w:p>
    <w:p w:rsidR="0027583D" w:rsidRPr="009679B4" w:rsidRDefault="0027583D" w:rsidP="0027583D">
      <w:pPr>
        <w:spacing w:before="120" w:after="120"/>
        <w:rPr>
          <w:color w:val="FF0000"/>
          <w:sz w:val="22"/>
          <w:szCs w:val="22"/>
        </w:rPr>
      </w:pPr>
      <w:r w:rsidRPr="009679B4">
        <w:rPr>
          <w:color w:val="FF0000"/>
          <w:sz w:val="22"/>
          <w:szCs w:val="22"/>
        </w:rPr>
        <w:t>If you have questions</w:t>
      </w:r>
      <w:r w:rsidR="00B31598">
        <w:rPr>
          <w:color w:val="FF0000"/>
          <w:sz w:val="22"/>
          <w:szCs w:val="22"/>
        </w:rPr>
        <w:t xml:space="preserve"> </w:t>
      </w:r>
      <w:r w:rsidRPr="009679B4">
        <w:rPr>
          <w:color w:val="FF0000"/>
          <w:sz w:val="22"/>
          <w:szCs w:val="22"/>
        </w:rPr>
        <w:t xml:space="preserve">about </w:t>
      </w:r>
      <w:r w:rsidR="00B31598">
        <w:rPr>
          <w:color w:val="FF0000"/>
          <w:sz w:val="22"/>
          <w:szCs w:val="22"/>
        </w:rPr>
        <w:t xml:space="preserve">use of </w:t>
      </w:r>
      <w:r w:rsidRPr="009679B4">
        <w:rPr>
          <w:color w:val="FF0000"/>
          <w:sz w:val="22"/>
          <w:szCs w:val="22"/>
        </w:rPr>
        <w:t>this</w:t>
      </w:r>
      <w:r w:rsidR="00B31598">
        <w:rPr>
          <w:color w:val="FF0000"/>
          <w:sz w:val="22"/>
          <w:szCs w:val="22"/>
        </w:rPr>
        <w:t xml:space="preserve"> Special Provision</w:t>
      </w:r>
      <w:r w:rsidRPr="009679B4">
        <w:rPr>
          <w:color w:val="FF0000"/>
          <w:sz w:val="22"/>
          <w:szCs w:val="22"/>
        </w:rPr>
        <w:t xml:space="preserve">, contact </w:t>
      </w:r>
      <w:r w:rsidR="002865FB">
        <w:rPr>
          <w:color w:val="FF0000"/>
          <w:sz w:val="22"/>
          <w:szCs w:val="22"/>
        </w:rPr>
        <w:t xml:space="preserve">your District Environmental Planner or </w:t>
      </w:r>
      <w:r w:rsidRPr="009679B4">
        <w:rPr>
          <w:color w:val="FF0000"/>
          <w:sz w:val="22"/>
          <w:szCs w:val="22"/>
        </w:rPr>
        <w:t xml:space="preserve">HQ ENV, </w:t>
      </w:r>
      <w:r>
        <w:rPr>
          <w:color w:val="FF0000"/>
          <w:sz w:val="22"/>
          <w:szCs w:val="22"/>
        </w:rPr>
        <w:t>Brad</w:t>
      </w:r>
      <w:r w:rsidRPr="009679B4">
        <w:rPr>
          <w:color w:val="FF0000"/>
          <w:sz w:val="22"/>
          <w:szCs w:val="22"/>
        </w:rPr>
        <w:t xml:space="preserve"> (x7</w:t>
      </w:r>
      <w:r>
        <w:rPr>
          <w:color w:val="FF0000"/>
          <w:sz w:val="22"/>
          <w:szCs w:val="22"/>
        </w:rPr>
        <w:t>8163</w:t>
      </w:r>
      <w:r w:rsidRPr="009679B4">
        <w:rPr>
          <w:color w:val="FF0000"/>
          <w:sz w:val="22"/>
          <w:szCs w:val="22"/>
        </w:rPr>
        <w:t>)</w:t>
      </w:r>
    </w:p>
    <w:p w:rsidR="00BC71ED" w:rsidRDefault="00BC71ED" w:rsidP="0027583D">
      <w:pPr>
        <w:rPr>
          <w:b/>
          <w:sz w:val="22"/>
          <w:szCs w:val="22"/>
        </w:rPr>
      </w:pPr>
    </w:p>
    <w:p w:rsidR="00587751" w:rsidRPr="00714521" w:rsidRDefault="00587751" w:rsidP="0027583D">
      <w:pPr>
        <w:rPr>
          <w:b/>
          <w:sz w:val="22"/>
          <w:szCs w:val="22"/>
        </w:rPr>
      </w:pPr>
    </w:p>
    <w:p w:rsidR="009947FB" w:rsidRPr="0087360B" w:rsidRDefault="00031754" w:rsidP="00587751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S90</w:t>
      </w:r>
      <w:r w:rsidR="001F2531">
        <w:rPr>
          <w:b/>
          <w:caps/>
          <w:sz w:val="22"/>
          <w:szCs w:val="22"/>
        </w:rPr>
        <w:t>2</w:t>
      </w:r>
      <w:r>
        <w:rPr>
          <w:b/>
          <w:caps/>
          <w:sz w:val="22"/>
          <w:szCs w:val="22"/>
        </w:rPr>
        <w:t>-</w:t>
      </w:r>
      <w:r w:rsidR="001F2531">
        <w:rPr>
          <w:b/>
          <w:caps/>
          <w:sz w:val="22"/>
          <w:szCs w:val="22"/>
        </w:rPr>
        <w:t xml:space="preserve">05A </w:t>
      </w:r>
      <w:r w:rsidR="00451E9E">
        <w:rPr>
          <w:b/>
          <w:caps/>
          <w:sz w:val="22"/>
          <w:szCs w:val="22"/>
        </w:rPr>
        <w:t xml:space="preserve">ENVIRONMENTAL REQUIREMENT </w:t>
      </w:r>
      <w:r w:rsidR="00FE7965">
        <w:rPr>
          <w:b/>
          <w:caps/>
          <w:sz w:val="22"/>
          <w:szCs w:val="22"/>
        </w:rPr>
        <w:t>–</w:t>
      </w:r>
      <w:r w:rsidR="00451E9E">
        <w:rPr>
          <w:b/>
          <w:caps/>
          <w:sz w:val="22"/>
          <w:szCs w:val="22"/>
        </w:rPr>
        <w:t xml:space="preserve"> </w:t>
      </w:r>
      <w:r w:rsidR="00FE7965">
        <w:rPr>
          <w:b/>
          <w:caps/>
          <w:sz w:val="22"/>
          <w:szCs w:val="22"/>
        </w:rPr>
        <w:t>water pollution control manager</w:t>
      </w:r>
    </w:p>
    <w:p w:rsidR="00587751" w:rsidRPr="00714521" w:rsidRDefault="00587751" w:rsidP="00587751">
      <w:pPr>
        <w:pStyle w:val="ITDText-2"/>
        <w:spacing w:after="0"/>
        <w:ind w:left="0"/>
        <w:rPr>
          <w:szCs w:val="22"/>
        </w:rPr>
      </w:pPr>
    </w:p>
    <w:p w:rsidR="00FE7965" w:rsidRDefault="00FE7965" w:rsidP="0058786A">
      <w:pPr>
        <w:autoSpaceDE w:val="0"/>
        <w:autoSpaceDN w:val="0"/>
        <w:spacing w:after="120"/>
        <w:rPr>
          <w:rFonts w:eastAsia="Calibri"/>
          <w:b/>
          <w:bCs/>
          <w:sz w:val="22"/>
          <w:szCs w:val="22"/>
        </w:rPr>
      </w:pPr>
      <w:proofErr w:type="gramStart"/>
      <w:r>
        <w:rPr>
          <w:rFonts w:eastAsia="Calibri"/>
          <w:b/>
          <w:bCs/>
          <w:sz w:val="22"/>
          <w:szCs w:val="22"/>
        </w:rPr>
        <w:t>Description</w:t>
      </w:r>
      <w:r w:rsidR="00DB40C8">
        <w:rPr>
          <w:rFonts w:eastAsia="Calibri"/>
          <w:b/>
          <w:bCs/>
          <w:sz w:val="22"/>
          <w:szCs w:val="22"/>
        </w:rPr>
        <w:t>.</w:t>
      </w:r>
      <w:proofErr w:type="gramEnd"/>
    </w:p>
    <w:p w:rsidR="00DB40C8" w:rsidRDefault="00C1677D" w:rsidP="0058786A">
      <w:pPr>
        <w:autoSpaceDE w:val="0"/>
        <w:autoSpaceDN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Provide a</w:t>
      </w:r>
      <w:r w:rsidR="00B305B6" w:rsidRPr="00B87F41">
        <w:rPr>
          <w:sz w:val="22"/>
          <w:szCs w:val="22"/>
        </w:rPr>
        <w:t xml:space="preserve"> </w:t>
      </w:r>
      <w:r w:rsidR="00952B76">
        <w:rPr>
          <w:sz w:val="22"/>
          <w:szCs w:val="22"/>
        </w:rPr>
        <w:t>Water Pollution Control Manager (</w:t>
      </w:r>
      <w:r w:rsidR="00B305B6" w:rsidRPr="00B87F41">
        <w:rPr>
          <w:sz w:val="22"/>
          <w:szCs w:val="22"/>
        </w:rPr>
        <w:t>WPCM</w:t>
      </w:r>
      <w:r w:rsidR="00952B76">
        <w:rPr>
          <w:sz w:val="22"/>
          <w:szCs w:val="22"/>
        </w:rPr>
        <w:t>)</w:t>
      </w:r>
      <w:r w:rsidR="00B305B6" w:rsidRPr="00B87F4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B87F41">
        <w:rPr>
          <w:sz w:val="22"/>
          <w:szCs w:val="22"/>
        </w:rPr>
        <w:t xml:space="preserve">s </w:t>
      </w:r>
      <w:r w:rsidR="00B305B6" w:rsidRPr="00B87F41">
        <w:rPr>
          <w:sz w:val="22"/>
          <w:szCs w:val="22"/>
        </w:rPr>
        <w:t>a construction stormwater manager</w:t>
      </w:r>
      <w:r w:rsidR="00DB40C8">
        <w:rPr>
          <w:sz w:val="22"/>
          <w:szCs w:val="22"/>
        </w:rPr>
        <w:t>.</w:t>
      </w:r>
      <w:r w:rsidR="00B305B6" w:rsidRPr="00B87F41">
        <w:rPr>
          <w:sz w:val="22"/>
          <w:szCs w:val="22"/>
        </w:rPr>
        <w:t xml:space="preserve"> </w:t>
      </w:r>
      <w:r w:rsidR="00DB40C8" w:rsidRPr="00B87F41" w:rsidDel="00DB40C8">
        <w:rPr>
          <w:sz w:val="22"/>
          <w:szCs w:val="22"/>
        </w:rPr>
        <w:t xml:space="preserve"> </w:t>
      </w:r>
    </w:p>
    <w:p w:rsidR="00C549BC" w:rsidRDefault="00C549BC" w:rsidP="0058786A">
      <w:pPr>
        <w:autoSpaceDE w:val="0"/>
        <w:autoSpaceDN w:val="0"/>
        <w:spacing w:before="120" w:after="120"/>
        <w:rPr>
          <w:rFonts w:eastAsia="Calibri"/>
          <w:b/>
          <w:bCs/>
          <w:sz w:val="22"/>
          <w:szCs w:val="22"/>
        </w:rPr>
      </w:pPr>
      <w:proofErr w:type="gramStart"/>
      <w:r w:rsidRPr="00FE7965">
        <w:rPr>
          <w:rFonts w:eastAsia="Calibri"/>
          <w:b/>
          <w:bCs/>
          <w:sz w:val="22"/>
          <w:szCs w:val="22"/>
        </w:rPr>
        <w:t>Materials</w:t>
      </w:r>
      <w:r w:rsidR="00DB40C8">
        <w:rPr>
          <w:rFonts w:eastAsia="Calibri"/>
          <w:b/>
          <w:bCs/>
          <w:sz w:val="22"/>
          <w:szCs w:val="22"/>
        </w:rPr>
        <w:t>.</w:t>
      </w:r>
      <w:proofErr w:type="gramEnd"/>
    </w:p>
    <w:p w:rsidR="00C549BC" w:rsidRDefault="00C549BC" w:rsidP="0058786A">
      <w:pPr>
        <w:autoSpaceDE w:val="0"/>
        <w:autoSpaceDN w:val="0"/>
        <w:spacing w:before="120" w:after="120"/>
        <w:rPr>
          <w:rFonts w:eastAsia="Calibri"/>
          <w:sz w:val="22"/>
          <w:szCs w:val="22"/>
        </w:rPr>
      </w:pPr>
      <w:r w:rsidRPr="00FE7965">
        <w:rPr>
          <w:rFonts w:eastAsia="Calibri"/>
          <w:sz w:val="22"/>
          <w:szCs w:val="22"/>
        </w:rPr>
        <w:t>None specified.</w:t>
      </w:r>
    </w:p>
    <w:p w:rsidR="00FE7965" w:rsidRDefault="00FE7965" w:rsidP="0058786A">
      <w:pPr>
        <w:autoSpaceDE w:val="0"/>
        <w:autoSpaceDN w:val="0"/>
        <w:spacing w:before="120" w:after="120"/>
        <w:rPr>
          <w:rFonts w:eastAsia="Calibri"/>
          <w:b/>
          <w:bCs/>
          <w:sz w:val="22"/>
          <w:szCs w:val="22"/>
        </w:rPr>
      </w:pPr>
      <w:proofErr w:type="gramStart"/>
      <w:r w:rsidRPr="00FE7965">
        <w:rPr>
          <w:rFonts w:eastAsia="Calibri"/>
          <w:b/>
          <w:bCs/>
          <w:sz w:val="22"/>
          <w:szCs w:val="22"/>
        </w:rPr>
        <w:t>Construction Requirem</w:t>
      </w:r>
      <w:r>
        <w:rPr>
          <w:rFonts w:eastAsia="Calibri"/>
          <w:b/>
          <w:bCs/>
          <w:sz w:val="22"/>
          <w:szCs w:val="22"/>
        </w:rPr>
        <w:t>ents</w:t>
      </w:r>
      <w:r w:rsidR="00DB40C8">
        <w:rPr>
          <w:rFonts w:eastAsia="Calibri"/>
          <w:b/>
          <w:bCs/>
          <w:sz w:val="22"/>
          <w:szCs w:val="22"/>
        </w:rPr>
        <w:t>.</w:t>
      </w:r>
      <w:proofErr w:type="gramEnd"/>
    </w:p>
    <w:p w:rsidR="002C0EB7" w:rsidRDefault="00DC3910" w:rsidP="002C0EB7">
      <w:pPr>
        <w:autoSpaceDE w:val="0"/>
        <w:autoSpaceDN w:val="0"/>
        <w:spacing w:before="120" w:after="120"/>
        <w:rPr>
          <w:sz w:val="22"/>
          <w:szCs w:val="22"/>
        </w:rPr>
      </w:pPr>
      <w:r w:rsidRPr="006514AB">
        <w:rPr>
          <w:caps/>
          <w:color w:val="FF0000"/>
          <w:sz w:val="22"/>
          <w:szCs w:val="22"/>
        </w:rPr>
        <w:t xml:space="preserve">NOTE TO DESIGNER: </w:t>
      </w:r>
      <w:r w:rsidRPr="00DC3910">
        <w:rPr>
          <w:color w:val="FF0000"/>
          <w:sz w:val="22"/>
          <w:szCs w:val="22"/>
        </w:rPr>
        <w:t>D</w:t>
      </w:r>
      <w:r>
        <w:rPr>
          <w:color w:val="FF0000"/>
          <w:sz w:val="22"/>
          <w:szCs w:val="22"/>
        </w:rPr>
        <w:t xml:space="preserve">iscuss </w:t>
      </w:r>
      <w:r w:rsidR="00954268">
        <w:rPr>
          <w:color w:val="FF0000"/>
          <w:sz w:val="22"/>
          <w:szCs w:val="22"/>
        </w:rPr>
        <w:t>including</w:t>
      </w:r>
      <w:r w:rsidR="00D01EC6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additional construction requirements with </w:t>
      </w:r>
      <w:r w:rsidRPr="006514AB">
        <w:rPr>
          <w:color w:val="FF0000"/>
          <w:sz w:val="22"/>
          <w:szCs w:val="22"/>
        </w:rPr>
        <w:t xml:space="preserve">the District Environmental Planner based on </w:t>
      </w:r>
      <w:r>
        <w:rPr>
          <w:color w:val="FF0000"/>
          <w:sz w:val="22"/>
          <w:szCs w:val="22"/>
        </w:rPr>
        <w:t xml:space="preserve">the </w:t>
      </w:r>
      <w:r w:rsidRPr="006514AB">
        <w:rPr>
          <w:color w:val="FF0000"/>
          <w:sz w:val="22"/>
          <w:szCs w:val="22"/>
        </w:rPr>
        <w:t xml:space="preserve">complexity </w:t>
      </w:r>
      <w:r>
        <w:rPr>
          <w:color w:val="FF0000"/>
          <w:sz w:val="22"/>
          <w:szCs w:val="22"/>
        </w:rPr>
        <w:t xml:space="preserve">or risk </w:t>
      </w:r>
      <w:r w:rsidRPr="006514AB">
        <w:rPr>
          <w:color w:val="FF0000"/>
          <w:sz w:val="22"/>
          <w:szCs w:val="22"/>
        </w:rPr>
        <w:t>of</w:t>
      </w:r>
      <w:r>
        <w:rPr>
          <w:color w:val="FF0000"/>
          <w:sz w:val="22"/>
          <w:szCs w:val="22"/>
        </w:rPr>
        <w:t xml:space="preserve"> the </w:t>
      </w:r>
      <w:r w:rsidRPr="006514AB">
        <w:rPr>
          <w:color w:val="FF0000"/>
          <w:sz w:val="22"/>
          <w:szCs w:val="22"/>
        </w:rPr>
        <w:t>project</w:t>
      </w:r>
      <w:r>
        <w:rPr>
          <w:color w:val="FF0000"/>
          <w:sz w:val="22"/>
          <w:szCs w:val="22"/>
        </w:rPr>
        <w:t>, or additional regulatory requirements that may be applicable to the project</w:t>
      </w:r>
      <w:r w:rsidRPr="006514AB">
        <w:rPr>
          <w:color w:val="FF0000"/>
          <w:sz w:val="22"/>
          <w:szCs w:val="22"/>
        </w:rPr>
        <w:t>.</w:t>
      </w:r>
      <w:r w:rsidR="00954268">
        <w:rPr>
          <w:color w:val="FF0000"/>
          <w:sz w:val="22"/>
          <w:szCs w:val="22"/>
        </w:rPr>
        <w:t xml:space="preserve">  Add additional requirements here</w:t>
      </w:r>
      <w:r w:rsidR="002C0EB7">
        <w:rPr>
          <w:color w:val="FF0000"/>
          <w:sz w:val="22"/>
          <w:szCs w:val="22"/>
        </w:rPr>
        <w:t xml:space="preserve"> starting with:</w:t>
      </w:r>
      <w:r w:rsidR="002C0EB7" w:rsidRPr="002C0EB7">
        <w:rPr>
          <w:sz w:val="22"/>
          <w:szCs w:val="22"/>
        </w:rPr>
        <w:t xml:space="preserve"> </w:t>
      </w:r>
    </w:p>
    <w:p w:rsidR="002C0EB7" w:rsidRDefault="002C0EB7" w:rsidP="002C0EB7">
      <w:pPr>
        <w:autoSpaceDE w:val="0"/>
        <w:autoSpaceDN w:val="0"/>
        <w:spacing w:before="120" w:after="120"/>
        <w:rPr>
          <w:sz w:val="22"/>
          <w:szCs w:val="22"/>
        </w:rPr>
      </w:pPr>
      <w:r w:rsidRPr="002C0EB7">
        <w:rPr>
          <w:sz w:val="22"/>
          <w:szCs w:val="22"/>
        </w:rPr>
        <w:t>WPCM shall meet all requirements specified in the CN, Environmental Requirement-Construction General Permit</w:t>
      </w:r>
      <w:r>
        <w:rPr>
          <w:sz w:val="22"/>
          <w:szCs w:val="22"/>
        </w:rPr>
        <w:t>.</w:t>
      </w:r>
    </w:p>
    <w:p w:rsidR="002C0EB7" w:rsidRDefault="002C0EB7" w:rsidP="002C0EB7">
      <w:pPr>
        <w:autoSpaceDE w:val="0"/>
        <w:autoSpaceDN w:val="0"/>
        <w:spacing w:before="120" w:after="120"/>
        <w:rPr>
          <w:color w:val="FF0000"/>
          <w:sz w:val="22"/>
          <w:szCs w:val="22"/>
        </w:rPr>
      </w:pPr>
      <w:r w:rsidRPr="006514AB">
        <w:rPr>
          <w:caps/>
          <w:color w:val="FF0000"/>
          <w:sz w:val="22"/>
          <w:szCs w:val="22"/>
        </w:rPr>
        <w:t>NOTE TO DESIGNER: T</w:t>
      </w:r>
      <w:r>
        <w:rPr>
          <w:color w:val="FF0000"/>
          <w:sz w:val="22"/>
          <w:szCs w:val="22"/>
        </w:rPr>
        <w:t>hese education and experience requirements are in addition to the basic WPCM training qualification requirements defined in the CN, Construction General Permit</w:t>
      </w:r>
      <w:r w:rsidRPr="006514AB">
        <w:rPr>
          <w:caps/>
          <w:color w:val="FF0000"/>
          <w:sz w:val="22"/>
          <w:szCs w:val="22"/>
        </w:rPr>
        <w:t xml:space="preserve">.  </w:t>
      </w:r>
      <w:r>
        <w:rPr>
          <w:color w:val="FF0000"/>
          <w:sz w:val="22"/>
          <w:szCs w:val="22"/>
        </w:rPr>
        <w:t>Apply some or all of these additional requirements</w:t>
      </w:r>
      <w:r w:rsidRPr="006514AB">
        <w:rPr>
          <w:color w:val="FF0000"/>
          <w:sz w:val="22"/>
          <w:szCs w:val="22"/>
        </w:rPr>
        <w:t xml:space="preserve"> when recommended by the District Environmental Planner based on </w:t>
      </w:r>
      <w:r>
        <w:rPr>
          <w:color w:val="FF0000"/>
          <w:sz w:val="22"/>
          <w:szCs w:val="22"/>
        </w:rPr>
        <w:t xml:space="preserve">the </w:t>
      </w:r>
      <w:r w:rsidRPr="006514AB">
        <w:rPr>
          <w:color w:val="FF0000"/>
          <w:sz w:val="22"/>
          <w:szCs w:val="22"/>
        </w:rPr>
        <w:t xml:space="preserve">complexity </w:t>
      </w:r>
      <w:r>
        <w:rPr>
          <w:color w:val="FF0000"/>
          <w:sz w:val="22"/>
          <w:szCs w:val="22"/>
        </w:rPr>
        <w:t xml:space="preserve">or risk </w:t>
      </w:r>
      <w:r w:rsidRPr="006514AB">
        <w:rPr>
          <w:color w:val="FF0000"/>
          <w:sz w:val="22"/>
          <w:szCs w:val="22"/>
        </w:rPr>
        <w:t>of</w:t>
      </w:r>
      <w:r>
        <w:rPr>
          <w:color w:val="FF0000"/>
          <w:sz w:val="22"/>
          <w:szCs w:val="22"/>
        </w:rPr>
        <w:t xml:space="preserve"> the </w:t>
      </w:r>
      <w:r w:rsidRPr="006514AB">
        <w:rPr>
          <w:color w:val="FF0000"/>
          <w:sz w:val="22"/>
          <w:szCs w:val="22"/>
        </w:rPr>
        <w:t>project.</w:t>
      </w:r>
      <w:r>
        <w:rPr>
          <w:color w:val="FF0000"/>
          <w:sz w:val="22"/>
          <w:szCs w:val="22"/>
        </w:rPr>
        <w:t xml:space="preserve">  Delete whatever additional requirements don’t apply to this project. </w:t>
      </w:r>
    </w:p>
    <w:p w:rsidR="002C0EB7" w:rsidRPr="00414104" w:rsidRDefault="002C0EB7" w:rsidP="002C0EB7">
      <w:pPr>
        <w:autoSpaceDE w:val="0"/>
        <w:autoSpaceDN w:val="0"/>
        <w:spacing w:before="120" w:after="120"/>
        <w:rPr>
          <w:rFonts w:eastAsia="Calibri"/>
          <w:color w:val="FF0000"/>
          <w:sz w:val="22"/>
          <w:szCs w:val="22"/>
        </w:rPr>
      </w:pPr>
      <w:r w:rsidRPr="00414104">
        <w:rPr>
          <w:color w:val="FF0000"/>
          <w:sz w:val="22"/>
          <w:szCs w:val="22"/>
        </w:rPr>
        <w:t>Additional education, professional certification, and work experience requirements:</w:t>
      </w:r>
    </w:p>
    <w:p w:rsidR="002C0EB7" w:rsidRPr="0058786A" w:rsidRDefault="002C0EB7" w:rsidP="002C0EB7">
      <w:pPr>
        <w:pStyle w:val="ListParagraph"/>
        <w:numPr>
          <w:ilvl w:val="0"/>
          <w:numId w:val="4"/>
        </w:numPr>
        <w:autoSpaceDE w:val="0"/>
        <w:autoSpaceDN w:val="0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C</w:t>
      </w:r>
      <w:r w:rsidRPr="0058786A">
        <w:rPr>
          <w:rFonts w:eastAsia="Calibri"/>
          <w:color w:val="FF0000"/>
          <w:sz w:val="22"/>
          <w:szCs w:val="22"/>
        </w:rPr>
        <w:t>ertified as an Erosion and Sediment Control Professional (CPESC) as administered by CPESC Inc. in Marion, North Carolina.</w:t>
      </w:r>
    </w:p>
    <w:p w:rsidR="002C0EB7" w:rsidRPr="0058786A" w:rsidRDefault="002C0EB7" w:rsidP="002C0EB7">
      <w:pPr>
        <w:pStyle w:val="ListParagraph"/>
        <w:numPr>
          <w:ilvl w:val="0"/>
          <w:numId w:val="4"/>
        </w:numPr>
        <w:autoSpaceDE w:val="0"/>
        <w:autoSpaceDN w:val="0"/>
        <w:rPr>
          <w:rFonts w:eastAsia="Calibri"/>
          <w:color w:val="FF0000"/>
          <w:sz w:val="22"/>
          <w:szCs w:val="22"/>
        </w:rPr>
      </w:pPr>
      <w:r w:rsidRPr="0058786A">
        <w:rPr>
          <w:rFonts w:eastAsia="Calibri"/>
          <w:color w:val="FF0000"/>
          <w:sz w:val="22"/>
          <w:szCs w:val="22"/>
        </w:rPr>
        <w:t>Bachelor of Science degree in Engineering (Agricultural, Civil, or Environmental), Soil Science, or related field and at least 2 years of experience in construction site erosion and sediment control.</w:t>
      </w:r>
    </w:p>
    <w:p w:rsidR="002C0EB7" w:rsidRPr="0058786A" w:rsidRDefault="002C0EB7" w:rsidP="002C0EB7">
      <w:pPr>
        <w:pStyle w:val="ListParagraph"/>
        <w:numPr>
          <w:ilvl w:val="0"/>
          <w:numId w:val="4"/>
        </w:numPr>
        <w:autoSpaceDE w:val="0"/>
        <w:autoSpaceDN w:val="0"/>
        <w:rPr>
          <w:rFonts w:eastAsia="Calibri"/>
          <w:color w:val="FF0000"/>
          <w:sz w:val="22"/>
          <w:szCs w:val="22"/>
        </w:rPr>
      </w:pPr>
      <w:r w:rsidRPr="0058786A">
        <w:rPr>
          <w:rFonts w:eastAsia="Calibri"/>
          <w:color w:val="FF0000"/>
          <w:sz w:val="22"/>
          <w:szCs w:val="22"/>
        </w:rPr>
        <w:t>Associate of Science degree with an emphasis in Engineering, (Agricultural, Civil, or</w:t>
      </w:r>
    </w:p>
    <w:p w:rsidR="002C0EB7" w:rsidRPr="0058786A" w:rsidRDefault="002C0EB7" w:rsidP="002C0EB7">
      <w:pPr>
        <w:autoSpaceDE w:val="0"/>
        <w:autoSpaceDN w:val="0"/>
        <w:ind w:left="720"/>
        <w:rPr>
          <w:rFonts w:eastAsia="Calibri"/>
          <w:color w:val="FF0000"/>
          <w:sz w:val="22"/>
          <w:szCs w:val="22"/>
        </w:rPr>
      </w:pPr>
      <w:r w:rsidRPr="0058786A">
        <w:rPr>
          <w:rFonts w:eastAsia="Calibri"/>
          <w:color w:val="FF0000"/>
          <w:sz w:val="22"/>
          <w:szCs w:val="22"/>
        </w:rPr>
        <w:t>Environmental), Soil Science, or related field and at least 4 years of experience in construction site erosion and sediment control.</w:t>
      </w:r>
    </w:p>
    <w:p w:rsidR="002C0EB7" w:rsidRPr="0058786A" w:rsidRDefault="002C0EB7" w:rsidP="002C0EB7">
      <w:pPr>
        <w:pStyle w:val="ListParagraph"/>
        <w:numPr>
          <w:ilvl w:val="0"/>
          <w:numId w:val="4"/>
        </w:numPr>
        <w:autoSpaceDE w:val="0"/>
        <w:autoSpaceDN w:val="0"/>
        <w:spacing w:after="120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A</w:t>
      </w:r>
      <w:r w:rsidRPr="0058786A">
        <w:rPr>
          <w:rFonts w:eastAsia="Calibri"/>
          <w:color w:val="FF0000"/>
          <w:sz w:val="22"/>
          <w:szCs w:val="22"/>
        </w:rPr>
        <w:t>t least six years’ experience in construction site erosion and sediment control.</w:t>
      </w:r>
    </w:p>
    <w:p w:rsidR="00661B29" w:rsidRDefault="002C0EB7" w:rsidP="0058786A">
      <w:pPr>
        <w:autoSpaceDE w:val="0"/>
        <w:autoSpaceDN w:val="0"/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661B29" w:rsidRPr="00FE7965">
        <w:rPr>
          <w:rFonts w:eastAsia="Calibri"/>
          <w:sz w:val="22"/>
          <w:szCs w:val="22"/>
        </w:rPr>
        <w:t xml:space="preserve">ubmit to the Engineer a statement of </w:t>
      </w:r>
      <w:r w:rsidR="00661B29">
        <w:rPr>
          <w:rFonts w:eastAsia="Calibri"/>
          <w:sz w:val="22"/>
          <w:szCs w:val="22"/>
        </w:rPr>
        <w:t xml:space="preserve">WPCM </w:t>
      </w:r>
      <w:r w:rsidR="00661B29" w:rsidRPr="00FE7965">
        <w:rPr>
          <w:rFonts w:eastAsia="Calibri"/>
          <w:sz w:val="22"/>
          <w:szCs w:val="22"/>
        </w:rPr>
        <w:t xml:space="preserve">qualifications, </w:t>
      </w:r>
      <w:r w:rsidR="00661B29">
        <w:rPr>
          <w:rFonts w:eastAsia="Calibri"/>
          <w:sz w:val="22"/>
          <w:szCs w:val="22"/>
        </w:rPr>
        <w:t xml:space="preserve">including the WPCM’s ITD </w:t>
      </w:r>
      <w:r w:rsidR="00661B29" w:rsidRPr="00FE7965">
        <w:rPr>
          <w:rFonts w:eastAsia="Calibri"/>
          <w:sz w:val="22"/>
          <w:szCs w:val="22"/>
        </w:rPr>
        <w:t>training</w:t>
      </w:r>
      <w:r w:rsidR="00661B29">
        <w:rPr>
          <w:rFonts w:eastAsia="Calibri"/>
          <w:sz w:val="22"/>
          <w:szCs w:val="22"/>
        </w:rPr>
        <w:t xml:space="preserve"> qualification information</w:t>
      </w:r>
      <w:r w:rsidR="00661B29" w:rsidRPr="00FE7965">
        <w:rPr>
          <w:rFonts w:eastAsia="Calibri"/>
          <w:sz w:val="22"/>
          <w:szCs w:val="22"/>
        </w:rPr>
        <w:t xml:space="preserve">, </w:t>
      </w:r>
      <w:r w:rsidR="00661B29">
        <w:rPr>
          <w:rFonts w:eastAsia="Calibri"/>
          <w:sz w:val="22"/>
          <w:szCs w:val="22"/>
        </w:rPr>
        <w:t xml:space="preserve">a </w:t>
      </w:r>
      <w:r w:rsidR="00661B29" w:rsidRPr="00FE7965">
        <w:rPr>
          <w:rFonts w:eastAsia="Calibri"/>
          <w:sz w:val="22"/>
          <w:szCs w:val="22"/>
        </w:rPr>
        <w:t>descri</w:t>
      </w:r>
      <w:r w:rsidR="00661B29">
        <w:rPr>
          <w:rFonts w:eastAsia="Calibri"/>
          <w:sz w:val="22"/>
          <w:szCs w:val="22"/>
        </w:rPr>
        <w:t>ption</w:t>
      </w:r>
      <w:r w:rsidR="00661B29" w:rsidRPr="00FE7965">
        <w:rPr>
          <w:rFonts w:eastAsia="Calibri"/>
          <w:sz w:val="22"/>
          <w:szCs w:val="22"/>
        </w:rPr>
        <w:t xml:space="preserve"> </w:t>
      </w:r>
      <w:r w:rsidR="00661B29">
        <w:rPr>
          <w:rFonts w:eastAsia="Calibri"/>
          <w:sz w:val="22"/>
          <w:szCs w:val="22"/>
        </w:rPr>
        <w:t xml:space="preserve">of education and </w:t>
      </w:r>
      <w:r w:rsidR="00661B29" w:rsidRPr="00FE7965">
        <w:rPr>
          <w:rFonts w:eastAsia="Calibri"/>
          <w:sz w:val="22"/>
          <w:szCs w:val="22"/>
        </w:rPr>
        <w:t>previous work history</w:t>
      </w:r>
      <w:r w:rsidR="00661B29">
        <w:rPr>
          <w:rFonts w:eastAsia="Calibri"/>
          <w:sz w:val="22"/>
          <w:szCs w:val="22"/>
        </w:rPr>
        <w:t xml:space="preserve"> highlighting the</w:t>
      </w:r>
      <w:r w:rsidR="00661B29" w:rsidRPr="00FE7965">
        <w:rPr>
          <w:rFonts w:eastAsia="Calibri"/>
          <w:sz w:val="22"/>
          <w:szCs w:val="22"/>
        </w:rPr>
        <w:t xml:space="preserve"> expertise of the individual selected. </w:t>
      </w:r>
      <w:r w:rsidR="00661B29">
        <w:rPr>
          <w:rFonts w:eastAsia="Calibri"/>
          <w:sz w:val="22"/>
          <w:szCs w:val="22"/>
        </w:rPr>
        <w:t xml:space="preserve"> </w:t>
      </w:r>
      <w:r w:rsidR="00661B29" w:rsidRPr="00FE7965">
        <w:rPr>
          <w:rFonts w:eastAsia="Calibri"/>
          <w:sz w:val="22"/>
          <w:szCs w:val="22"/>
        </w:rPr>
        <w:t xml:space="preserve">The Engineer will reject the Contractor's </w:t>
      </w:r>
      <w:r w:rsidR="00661B29">
        <w:rPr>
          <w:rFonts w:eastAsia="Calibri"/>
          <w:sz w:val="22"/>
          <w:szCs w:val="22"/>
        </w:rPr>
        <w:t>proposed</w:t>
      </w:r>
      <w:r w:rsidR="00661B29" w:rsidRPr="00FE7965">
        <w:rPr>
          <w:rFonts w:eastAsia="Calibri"/>
          <w:sz w:val="22"/>
          <w:szCs w:val="22"/>
        </w:rPr>
        <w:t xml:space="preserve"> W</w:t>
      </w:r>
      <w:r w:rsidR="00954268">
        <w:rPr>
          <w:rFonts w:eastAsia="Calibri"/>
          <w:sz w:val="22"/>
          <w:szCs w:val="22"/>
        </w:rPr>
        <w:t>PCM</w:t>
      </w:r>
      <w:r w:rsidR="00661B29" w:rsidRPr="00FE7965">
        <w:rPr>
          <w:rFonts w:eastAsia="Calibri"/>
          <w:sz w:val="22"/>
          <w:szCs w:val="22"/>
        </w:rPr>
        <w:t xml:space="preserve"> if the submitted qualifications are deemed to be inadequate.</w:t>
      </w:r>
    </w:p>
    <w:p w:rsidR="00FE7965" w:rsidRPr="00FE7965" w:rsidRDefault="00FE7965" w:rsidP="0058786A">
      <w:pPr>
        <w:autoSpaceDE w:val="0"/>
        <w:autoSpaceDN w:val="0"/>
        <w:spacing w:before="120" w:after="120"/>
        <w:rPr>
          <w:rFonts w:eastAsia="Calibri"/>
          <w:sz w:val="22"/>
          <w:szCs w:val="22"/>
        </w:rPr>
      </w:pPr>
      <w:r w:rsidRPr="00FE7965">
        <w:rPr>
          <w:rFonts w:eastAsia="Calibri"/>
          <w:sz w:val="22"/>
          <w:szCs w:val="22"/>
        </w:rPr>
        <w:t>The WPCM shall submit to the Engineer a year-round program for</w:t>
      </w:r>
      <w:r w:rsidR="0058786A">
        <w:rPr>
          <w:rFonts w:eastAsia="Calibri"/>
          <w:sz w:val="22"/>
          <w:szCs w:val="22"/>
        </w:rPr>
        <w:t xml:space="preserve"> </w:t>
      </w:r>
      <w:r w:rsidR="00661B29">
        <w:rPr>
          <w:rFonts w:eastAsia="Calibri"/>
          <w:sz w:val="22"/>
          <w:szCs w:val="22"/>
        </w:rPr>
        <w:t>meeting all requirements specified in CN</w:t>
      </w:r>
      <w:r w:rsidR="003E2407">
        <w:rPr>
          <w:sz w:val="22"/>
          <w:szCs w:val="22"/>
        </w:rPr>
        <w:t>, Environmental Requirement-Construction General Permit</w:t>
      </w:r>
      <w:r w:rsidR="00661B29">
        <w:rPr>
          <w:rFonts w:eastAsia="Calibri"/>
          <w:sz w:val="22"/>
          <w:szCs w:val="22"/>
        </w:rPr>
        <w:t xml:space="preserve">, including any required </w:t>
      </w:r>
      <w:r w:rsidRPr="00FE7965">
        <w:rPr>
          <w:rFonts w:eastAsia="Calibri"/>
          <w:sz w:val="22"/>
          <w:szCs w:val="22"/>
        </w:rPr>
        <w:t>wind erosion</w:t>
      </w:r>
      <w:r w:rsidR="0058786A">
        <w:rPr>
          <w:rFonts w:eastAsia="Calibri"/>
          <w:sz w:val="22"/>
          <w:szCs w:val="22"/>
        </w:rPr>
        <w:t xml:space="preserve"> </w:t>
      </w:r>
      <w:r w:rsidR="00661B29">
        <w:rPr>
          <w:rFonts w:eastAsia="Calibri"/>
          <w:sz w:val="22"/>
          <w:szCs w:val="22"/>
        </w:rPr>
        <w:t>control, non-storm</w:t>
      </w:r>
      <w:r w:rsidRPr="00FE7965">
        <w:rPr>
          <w:rFonts w:eastAsia="Calibri"/>
          <w:sz w:val="22"/>
          <w:szCs w:val="22"/>
        </w:rPr>
        <w:t xml:space="preserve">water </w:t>
      </w:r>
      <w:r w:rsidR="00661B29">
        <w:rPr>
          <w:rFonts w:eastAsia="Calibri"/>
          <w:sz w:val="22"/>
          <w:szCs w:val="22"/>
        </w:rPr>
        <w:t xml:space="preserve">or dewatering </w:t>
      </w:r>
      <w:r w:rsidRPr="00FE7965">
        <w:rPr>
          <w:rFonts w:eastAsia="Calibri"/>
          <w:sz w:val="22"/>
          <w:szCs w:val="22"/>
        </w:rPr>
        <w:t xml:space="preserve">control, </w:t>
      </w:r>
      <w:r w:rsidR="00661B29">
        <w:rPr>
          <w:rFonts w:eastAsia="Calibri"/>
          <w:sz w:val="22"/>
          <w:szCs w:val="22"/>
        </w:rPr>
        <w:t xml:space="preserve">and </w:t>
      </w:r>
      <w:r w:rsidRPr="00FE7965">
        <w:rPr>
          <w:rFonts w:eastAsia="Calibri"/>
          <w:sz w:val="22"/>
          <w:szCs w:val="22"/>
        </w:rPr>
        <w:t xml:space="preserve">waste management </w:t>
      </w:r>
      <w:r w:rsidR="00661B29">
        <w:rPr>
          <w:rFonts w:eastAsia="Calibri"/>
          <w:sz w:val="22"/>
          <w:szCs w:val="22"/>
        </w:rPr>
        <w:t>and good housekeeping</w:t>
      </w:r>
      <w:r w:rsidRPr="00FE7965">
        <w:rPr>
          <w:rFonts w:eastAsia="Calibri"/>
          <w:sz w:val="22"/>
          <w:szCs w:val="22"/>
        </w:rPr>
        <w:t xml:space="preserve"> control.</w:t>
      </w:r>
    </w:p>
    <w:p w:rsidR="005B159D" w:rsidRDefault="00FE7965" w:rsidP="0099288B">
      <w:pPr>
        <w:autoSpaceDE w:val="0"/>
        <w:autoSpaceDN w:val="0"/>
        <w:spacing w:before="120"/>
        <w:rPr>
          <w:rFonts w:eastAsia="Calibri"/>
          <w:sz w:val="22"/>
          <w:szCs w:val="22"/>
        </w:rPr>
      </w:pPr>
      <w:r w:rsidRPr="00FE7965">
        <w:rPr>
          <w:rFonts w:eastAsia="Calibri"/>
          <w:sz w:val="22"/>
          <w:szCs w:val="22"/>
        </w:rPr>
        <w:lastRenderedPageBreak/>
        <w:t xml:space="preserve">During </w:t>
      </w:r>
      <w:r w:rsidR="00661B29">
        <w:rPr>
          <w:rFonts w:eastAsia="Calibri"/>
          <w:sz w:val="22"/>
          <w:szCs w:val="22"/>
        </w:rPr>
        <w:t>earth-disturbing activity or pollutant-generating activities, as defined by the C</w:t>
      </w:r>
      <w:r w:rsidR="003E2407">
        <w:rPr>
          <w:rFonts w:eastAsia="Calibri"/>
          <w:sz w:val="22"/>
          <w:szCs w:val="22"/>
        </w:rPr>
        <w:t xml:space="preserve">onstruction </w:t>
      </w:r>
      <w:r w:rsidR="00661B29">
        <w:rPr>
          <w:rFonts w:eastAsia="Calibri"/>
          <w:sz w:val="22"/>
          <w:szCs w:val="22"/>
        </w:rPr>
        <w:t>G</w:t>
      </w:r>
      <w:r w:rsidR="003E2407">
        <w:rPr>
          <w:rFonts w:eastAsia="Calibri"/>
          <w:sz w:val="22"/>
          <w:szCs w:val="22"/>
        </w:rPr>
        <w:t xml:space="preserve">eneral </w:t>
      </w:r>
      <w:r w:rsidR="00661B29">
        <w:rPr>
          <w:rFonts w:eastAsia="Calibri"/>
          <w:sz w:val="22"/>
          <w:szCs w:val="22"/>
        </w:rPr>
        <w:t>P</w:t>
      </w:r>
      <w:r w:rsidR="003E2407">
        <w:rPr>
          <w:rFonts w:eastAsia="Calibri"/>
          <w:sz w:val="22"/>
          <w:szCs w:val="22"/>
        </w:rPr>
        <w:t>ermit</w:t>
      </w:r>
      <w:r w:rsidR="00661B29">
        <w:rPr>
          <w:rFonts w:eastAsia="Calibri"/>
          <w:sz w:val="22"/>
          <w:szCs w:val="22"/>
        </w:rPr>
        <w:t xml:space="preserve">, </w:t>
      </w:r>
      <w:r w:rsidRPr="00FE7965">
        <w:rPr>
          <w:rFonts w:eastAsia="Calibri"/>
          <w:sz w:val="22"/>
          <w:szCs w:val="22"/>
        </w:rPr>
        <w:t>the W</w:t>
      </w:r>
      <w:r w:rsidR="00954268">
        <w:rPr>
          <w:rFonts w:eastAsia="Calibri"/>
          <w:sz w:val="22"/>
          <w:szCs w:val="22"/>
        </w:rPr>
        <w:t>P</w:t>
      </w:r>
      <w:r w:rsidRPr="00FE7965">
        <w:rPr>
          <w:rFonts w:eastAsia="Calibri"/>
          <w:sz w:val="22"/>
          <w:szCs w:val="22"/>
        </w:rPr>
        <w:t>CM</w:t>
      </w:r>
      <w:r w:rsidR="005B159D">
        <w:rPr>
          <w:rFonts w:eastAsia="Calibri"/>
          <w:sz w:val="22"/>
          <w:szCs w:val="22"/>
        </w:rPr>
        <w:t>, on behalf of the</w:t>
      </w:r>
      <w:r w:rsidRPr="00FE7965">
        <w:rPr>
          <w:rFonts w:eastAsia="Calibri"/>
          <w:sz w:val="22"/>
          <w:szCs w:val="22"/>
        </w:rPr>
        <w:t xml:space="preserve"> Contractor</w:t>
      </w:r>
      <w:r w:rsidR="005B159D">
        <w:rPr>
          <w:rFonts w:eastAsia="Calibri"/>
          <w:sz w:val="22"/>
          <w:szCs w:val="22"/>
        </w:rPr>
        <w:t>,</w:t>
      </w:r>
      <w:r w:rsidRPr="00FE7965">
        <w:rPr>
          <w:rFonts w:eastAsia="Calibri"/>
          <w:sz w:val="22"/>
          <w:szCs w:val="22"/>
        </w:rPr>
        <w:t xml:space="preserve"> shall meet with the</w:t>
      </w:r>
      <w:r w:rsidR="00661B29">
        <w:rPr>
          <w:rFonts w:eastAsia="Calibri"/>
          <w:sz w:val="22"/>
          <w:szCs w:val="22"/>
        </w:rPr>
        <w:t xml:space="preserve"> </w:t>
      </w:r>
      <w:r w:rsidRPr="00FE7965">
        <w:rPr>
          <w:rFonts w:eastAsia="Calibri"/>
          <w:sz w:val="22"/>
          <w:szCs w:val="22"/>
        </w:rPr>
        <w:t xml:space="preserve">ITD designated environmental inspector </w:t>
      </w:r>
      <w:r w:rsidR="00B7158D">
        <w:rPr>
          <w:rFonts w:eastAsia="Calibri"/>
          <w:sz w:val="22"/>
          <w:szCs w:val="22"/>
        </w:rPr>
        <w:t>at a frequency specified in CN,</w:t>
      </w:r>
      <w:r w:rsidR="003E2407">
        <w:rPr>
          <w:rFonts w:eastAsia="Calibri"/>
          <w:sz w:val="22"/>
          <w:szCs w:val="22"/>
        </w:rPr>
        <w:t xml:space="preserve"> Environmental Requirement-Construction General Permit,</w:t>
      </w:r>
      <w:r w:rsidR="00B7158D">
        <w:rPr>
          <w:rFonts w:eastAsia="Calibri"/>
          <w:sz w:val="22"/>
          <w:szCs w:val="22"/>
        </w:rPr>
        <w:t xml:space="preserve"> </w:t>
      </w:r>
      <w:r w:rsidRPr="00FE7965">
        <w:rPr>
          <w:rFonts w:eastAsia="Calibri"/>
          <w:sz w:val="22"/>
          <w:szCs w:val="22"/>
        </w:rPr>
        <w:t xml:space="preserve">or as </w:t>
      </w:r>
      <w:r w:rsidR="00661B29">
        <w:rPr>
          <w:rFonts w:eastAsia="Calibri"/>
          <w:sz w:val="22"/>
          <w:szCs w:val="22"/>
        </w:rPr>
        <w:t xml:space="preserve">otherwise </w:t>
      </w:r>
      <w:r w:rsidRPr="00FE7965">
        <w:rPr>
          <w:rFonts w:eastAsia="Calibri"/>
          <w:sz w:val="22"/>
          <w:szCs w:val="22"/>
        </w:rPr>
        <w:t>directed</w:t>
      </w:r>
      <w:r w:rsidR="00661B29">
        <w:rPr>
          <w:rFonts w:eastAsia="Calibri"/>
          <w:sz w:val="22"/>
          <w:szCs w:val="22"/>
        </w:rPr>
        <w:t xml:space="preserve"> by the Engineer</w:t>
      </w:r>
      <w:r w:rsidR="00B7158D">
        <w:rPr>
          <w:rFonts w:eastAsia="Calibri"/>
          <w:sz w:val="22"/>
          <w:szCs w:val="22"/>
        </w:rPr>
        <w:t>,</w:t>
      </w:r>
      <w:r w:rsidRPr="00FE7965">
        <w:rPr>
          <w:rFonts w:eastAsia="Calibri"/>
          <w:sz w:val="22"/>
          <w:szCs w:val="22"/>
        </w:rPr>
        <w:t xml:space="preserve"> </w:t>
      </w:r>
      <w:r w:rsidR="005B159D">
        <w:rPr>
          <w:rFonts w:eastAsia="Calibri"/>
          <w:sz w:val="22"/>
          <w:szCs w:val="22"/>
        </w:rPr>
        <w:t>to perform  compliance inspection</w:t>
      </w:r>
      <w:r w:rsidR="00954268">
        <w:rPr>
          <w:rFonts w:eastAsia="Calibri"/>
          <w:sz w:val="22"/>
          <w:szCs w:val="22"/>
        </w:rPr>
        <w:t>s</w:t>
      </w:r>
      <w:r w:rsidR="0030797A">
        <w:rPr>
          <w:rFonts w:eastAsia="Calibri"/>
          <w:sz w:val="22"/>
          <w:szCs w:val="22"/>
        </w:rPr>
        <w:t>.  D</w:t>
      </w:r>
      <w:r w:rsidR="005B159D">
        <w:rPr>
          <w:rFonts w:eastAsia="Calibri"/>
          <w:sz w:val="22"/>
          <w:szCs w:val="22"/>
        </w:rPr>
        <w:t>ocument complet</w:t>
      </w:r>
      <w:r w:rsidR="0030797A">
        <w:rPr>
          <w:rFonts w:eastAsia="Calibri"/>
          <w:sz w:val="22"/>
          <w:szCs w:val="22"/>
        </w:rPr>
        <w:t>ion of t</w:t>
      </w:r>
      <w:r w:rsidR="005B159D">
        <w:rPr>
          <w:rFonts w:eastAsia="Calibri"/>
          <w:sz w:val="22"/>
          <w:szCs w:val="22"/>
        </w:rPr>
        <w:t xml:space="preserve">he </w:t>
      </w:r>
      <w:r w:rsidR="0030797A">
        <w:rPr>
          <w:rFonts w:eastAsia="Calibri"/>
          <w:sz w:val="22"/>
          <w:szCs w:val="22"/>
        </w:rPr>
        <w:t xml:space="preserve">joint </w:t>
      </w:r>
      <w:r w:rsidR="005B159D">
        <w:rPr>
          <w:rFonts w:eastAsia="Calibri"/>
          <w:sz w:val="22"/>
          <w:szCs w:val="22"/>
        </w:rPr>
        <w:t>inspection using the most recent version of form ITD-</w:t>
      </w:r>
      <w:r w:rsidRPr="00FE7965">
        <w:rPr>
          <w:rFonts w:eastAsia="Calibri"/>
          <w:sz w:val="22"/>
          <w:szCs w:val="22"/>
        </w:rPr>
        <w:t>2802</w:t>
      </w:r>
      <w:r w:rsidR="00661B29">
        <w:rPr>
          <w:rFonts w:eastAsia="Calibri"/>
          <w:sz w:val="22"/>
          <w:szCs w:val="22"/>
        </w:rPr>
        <w:t xml:space="preserve">, </w:t>
      </w:r>
      <w:r w:rsidR="0099288B">
        <w:rPr>
          <w:rFonts w:eastAsia="Calibri"/>
          <w:sz w:val="22"/>
          <w:szCs w:val="22"/>
        </w:rPr>
        <w:t>Stormwater Compliance Report</w:t>
      </w:r>
      <w:r w:rsidR="005B159D">
        <w:rPr>
          <w:rFonts w:eastAsia="Calibri"/>
          <w:sz w:val="22"/>
          <w:szCs w:val="22"/>
        </w:rPr>
        <w:t xml:space="preserve"> as found on ITD’s </w:t>
      </w:r>
      <w:r w:rsidR="003E2407">
        <w:rPr>
          <w:rFonts w:eastAsia="Calibri"/>
          <w:sz w:val="22"/>
          <w:szCs w:val="22"/>
        </w:rPr>
        <w:t xml:space="preserve">environmental website at </w:t>
      </w:r>
      <w:r w:rsidR="003E2407" w:rsidRPr="003E2407">
        <w:rPr>
          <w:rFonts w:eastAsia="Calibri"/>
          <w:sz w:val="22"/>
          <w:szCs w:val="22"/>
        </w:rPr>
        <w:t>http://itd.idaho.gov/enviro/</w:t>
      </w:r>
      <w:r w:rsidRPr="00FE7965">
        <w:rPr>
          <w:rFonts w:eastAsia="Calibri"/>
          <w:sz w:val="22"/>
          <w:szCs w:val="22"/>
        </w:rPr>
        <w:t xml:space="preserve"> </w:t>
      </w:r>
      <w:r w:rsidR="0099288B">
        <w:rPr>
          <w:rFonts w:eastAsia="Calibri"/>
          <w:sz w:val="22"/>
          <w:szCs w:val="22"/>
        </w:rPr>
        <w:t xml:space="preserve"> </w:t>
      </w:r>
    </w:p>
    <w:p w:rsidR="00B305B6" w:rsidRDefault="00C3189A" w:rsidP="0099288B">
      <w:pPr>
        <w:autoSpaceDE w:val="0"/>
        <w:autoSpaceDN w:val="0"/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 w:rsidR="0026515B">
        <w:rPr>
          <w:rFonts w:eastAsia="Calibri"/>
          <w:sz w:val="22"/>
          <w:szCs w:val="22"/>
        </w:rPr>
        <w:t>ocument</w:t>
      </w:r>
      <w:r w:rsidR="0026515B" w:rsidRPr="00FE7965">
        <w:rPr>
          <w:rFonts w:eastAsia="Calibri"/>
          <w:sz w:val="22"/>
          <w:szCs w:val="22"/>
        </w:rPr>
        <w:t>, and incorporate</w:t>
      </w:r>
      <w:r w:rsidR="0026515B" w:rsidRPr="00FE7965" w:rsidDel="0026515B">
        <w:rPr>
          <w:rFonts w:eastAsia="Calibri"/>
          <w:sz w:val="22"/>
          <w:szCs w:val="22"/>
        </w:rPr>
        <w:t xml:space="preserve"> </w:t>
      </w:r>
      <w:r w:rsidR="0026515B">
        <w:rPr>
          <w:rFonts w:eastAsia="Calibri"/>
          <w:sz w:val="22"/>
          <w:szCs w:val="22"/>
        </w:rPr>
        <w:t>a</w:t>
      </w:r>
      <w:r w:rsidR="00FE7965" w:rsidRPr="00FE7965">
        <w:rPr>
          <w:rFonts w:eastAsia="Calibri"/>
          <w:sz w:val="22"/>
          <w:szCs w:val="22"/>
        </w:rPr>
        <w:t xml:space="preserve">ll </w:t>
      </w:r>
      <w:r w:rsidR="0099288B">
        <w:rPr>
          <w:rFonts w:eastAsia="Calibri"/>
          <w:sz w:val="22"/>
          <w:szCs w:val="22"/>
        </w:rPr>
        <w:t xml:space="preserve">required inspection, maintenance, installation, and </w:t>
      </w:r>
      <w:r w:rsidR="00FE7965" w:rsidRPr="00FE7965">
        <w:rPr>
          <w:rFonts w:eastAsia="Calibri"/>
          <w:sz w:val="22"/>
          <w:szCs w:val="22"/>
        </w:rPr>
        <w:t>monitoring</w:t>
      </w:r>
      <w:r w:rsidR="0099288B">
        <w:rPr>
          <w:rFonts w:eastAsia="Calibri"/>
          <w:sz w:val="22"/>
          <w:szCs w:val="22"/>
        </w:rPr>
        <w:t xml:space="preserve"> </w:t>
      </w:r>
      <w:r w:rsidR="00FE7965" w:rsidRPr="00FE7965">
        <w:rPr>
          <w:rFonts w:eastAsia="Calibri"/>
          <w:sz w:val="22"/>
          <w:szCs w:val="22"/>
        </w:rPr>
        <w:t>activities, into the form</w:t>
      </w:r>
      <w:r w:rsidR="0099288B">
        <w:rPr>
          <w:rFonts w:eastAsia="Calibri"/>
          <w:sz w:val="22"/>
          <w:szCs w:val="22"/>
        </w:rPr>
        <w:t xml:space="preserve"> within 24 hours of completing the site inspection</w:t>
      </w:r>
      <w:r w:rsidR="005B159D">
        <w:rPr>
          <w:rFonts w:eastAsia="Calibri"/>
          <w:sz w:val="22"/>
          <w:szCs w:val="22"/>
        </w:rPr>
        <w:t xml:space="preserve"> per the CGP</w:t>
      </w:r>
      <w:r w:rsidR="00FE7965" w:rsidRPr="00FE7965">
        <w:rPr>
          <w:rFonts w:eastAsia="Calibri"/>
          <w:sz w:val="22"/>
          <w:szCs w:val="22"/>
        </w:rPr>
        <w:t xml:space="preserve">. </w:t>
      </w:r>
      <w:r w:rsidR="005B159D">
        <w:rPr>
          <w:rFonts w:eastAsia="Calibri"/>
          <w:sz w:val="22"/>
          <w:szCs w:val="22"/>
        </w:rPr>
        <w:t xml:space="preserve"> F</w:t>
      </w:r>
      <w:r w:rsidR="005B159D" w:rsidRPr="00FE7965">
        <w:rPr>
          <w:rFonts w:eastAsia="Calibri"/>
          <w:sz w:val="22"/>
          <w:szCs w:val="22"/>
        </w:rPr>
        <w:t xml:space="preserve">orm </w:t>
      </w:r>
      <w:r w:rsidR="005B159D">
        <w:rPr>
          <w:rFonts w:eastAsia="Calibri"/>
          <w:sz w:val="22"/>
          <w:szCs w:val="22"/>
        </w:rPr>
        <w:t>ITD-</w:t>
      </w:r>
      <w:r w:rsidR="00954268">
        <w:rPr>
          <w:rFonts w:eastAsia="Calibri"/>
          <w:sz w:val="22"/>
          <w:szCs w:val="22"/>
        </w:rPr>
        <w:t xml:space="preserve">2802 </w:t>
      </w:r>
      <w:r w:rsidR="0026515B">
        <w:rPr>
          <w:rFonts w:eastAsia="Calibri"/>
          <w:sz w:val="22"/>
          <w:szCs w:val="22"/>
        </w:rPr>
        <w:t>is</w:t>
      </w:r>
      <w:r w:rsidR="005B159D" w:rsidRPr="00FE7965">
        <w:rPr>
          <w:rFonts w:eastAsia="Calibri"/>
          <w:sz w:val="22"/>
          <w:szCs w:val="22"/>
        </w:rPr>
        <w:t xml:space="preserve"> considered complete </w:t>
      </w:r>
      <w:r w:rsidR="0026515B">
        <w:rPr>
          <w:rFonts w:eastAsia="Calibri"/>
          <w:sz w:val="22"/>
          <w:szCs w:val="22"/>
        </w:rPr>
        <w:t>when</w:t>
      </w:r>
      <w:r w:rsidR="0026515B" w:rsidRPr="00FE7965">
        <w:rPr>
          <w:rFonts w:eastAsia="Calibri"/>
          <w:sz w:val="22"/>
          <w:szCs w:val="22"/>
        </w:rPr>
        <w:t xml:space="preserve"> </w:t>
      </w:r>
      <w:r w:rsidR="005B159D" w:rsidRPr="00FE7965">
        <w:rPr>
          <w:rFonts w:eastAsia="Calibri"/>
          <w:sz w:val="22"/>
          <w:szCs w:val="22"/>
        </w:rPr>
        <w:t>it is signed by the Engineer.</w:t>
      </w:r>
    </w:p>
    <w:p w:rsidR="00E74A83" w:rsidRDefault="00E74A83" w:rsidP="0099288B">
      <w:pPr>
        <w:autoSpaceDE w:val="0"/>
        <w:autoSpaceDN w:val="0"/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 addition to the inspection requirements,</w:t>
      </w:r>
      <w:r w:rsidR="00CD55FE">
        <w:rPr>
          <w:rFonts w:eastAsia="Calibri"/>
          <w:sz w:val="22"/>
          <w:szCs w:val="22"/>
        </w:rPr>
        <w:t xml:space="preserve"> </w:t>
      </w:r>
      <w:r w:rsidR="0026515B">
        <w:rPr>
          <w:rFonts w:eastAsia="Calibri"/>
          <w:sz w:val="22"/>
          <w:szCs w:val="22"/>
        </w:rPr>
        <w:t>provide</w:t>
      </w:r>
      <w:r>
        <w:rPr>
          <w:rFonts w:eastAsia="Calibri"/>
          <w:sz w:val="22"/>
          <w:szCs w:val="22"/>
        </w:rPr>
        <w:t xml:space="preserve"> the WPCM on site at a frequency which ensures project compliance with all erosion and sediment control and pollution prevention installation and maintenance requirements, as well as any water quality monitoring and </w:t>
      </w:r>
      <w:r w:rsidR="00883EF5">
        <w:rPr>
          <w:rFonts w:eastAsia="Calibri"/>
          <w:sz w:val="22"/>
          <w:szCs w:val="22"/>
        </w:rPr>
        <w:t xml:space="preserve">discharge </w:t>
      </w:r>
      <w:r>
        <w:rPr>
          <w:rFonts w:eastAsia="Calibri"/>
          <w:sz w:val="22"/>
          <w:szCs w:val="22"/>
        </w:rPr>
        <w:t xml:space="preserve">reporting requirements.  </w:t>
      </w:r>
    </w:p>
    <w:p w:rsidR="005B159D" w:rsidRDefault="00FE7965" w:rsidP="0030797A">
      <w:pPr>
        <w:autoSpaceDE w:val="0"/>
        <w:autoSpaceDN w:val="0"/>
        <w:spacing w:before="120"/>
        <w:rPr>
          <w:rFonts w:eastAsia="Calibri"/>
          <w:sz w:val="22"/>
          <w:szCs w:val="22"/>
        </w:rPr>
      </w:pPr>
      <w:r w:rsidRPr="00FE7965">
        <w:rPr>
          <w:rFonts w:eastAsia="Calibri"/>
          <w:sz w:val="22"/>
          <w:szCs w:val="22"/>
        </w:rPr>
        <w:t xml:space="preserve">During </w:t>
      </w:r>
      <w:r w:rsidR="005B159D">
        <w:rPr>
          <w:rFonts w:eastAsia="Calibri"/>
          <w:sz w:val="22"/>
          <w:szCs w:val="22"/>
        </w:rPr>
        <w:t xml:space="preserve">any applicable </w:t>
      </w:r>
      <w:r w:rsidRPr="00FE7965">
        <w:rPr>
          <w:rFonts w:eastAsia="Calibri"/>
          <w:sz w:val="22"/>
          <w:szCs w:val="22"/>
        </w:rPr>
        <w:t>winter shutdown</w:t>
      </w:r>
      <w:r w:rsidR="005B159D">
        <w:rPr>
          <w:rFonts w:eastAsia="Calibri"/>
          <w:sz w:val="22"/>
          <w:szCs w:val="22"/>
        </w:rPr>
        <w:t xml:space="preserve"> period</w:t>
      </w:r>
      <w:r w:rsidRPr="00FE7965">
        <w:rPr>
          <w:rFonts w:eastAsia="Calibri"/>
          <w:sz w:val="22"/>
          <w:szCs w:val="22"/>
        </w:rPr>
        <w:t xml:space="preserve">, submit </w:t>
      </w:r>
      <w:r w:rsidR="0026515B">
        <w:rPr>
          <w:rFonts w:eastAsia="Calibri"/>
          <w:sz w:val="22"/>
          <w:szCs w:val="22"/>
        </w:rPr>
        <w:t xml:space="preserve">thru </w:t>
      </w:r>
      <w:r w:rsidR="0026515B" w:rsidRPr="00FE7965">
        <w:rPr>
          <w:rFonts w:eastAsia="Calibri"/>
          <w:sz w:val="22"/>
          <w:szCs w:val="22"/>
        </w:rPr>
        <w:t>the</w:t>
      </w:r>
      <w:r w:rsidR="0026515B">
        <w:rPr>
          <w:rFonts w:eastAsia="Calibri"/>
          <w:sz w:val="22"/>
          <w:szCs w:val="22"/>
        </w:rPr>
        <w:t xml:space="preserve"> </w:t>
      </w:r>
      <w:r w:rsidR="0026515B" w:rsidRPr="00FE7965">
        <w:rPr>
          <w:rFonts w:eastAsia="Calibri"/>
          <w:sz w:val="22"/>
          <w:szCs w:val="22"/>
        </w:rPr>
        <w:t xml:space="preserve">WPCM </w:t>
      </w:r>
      <w:r w:rsidRPr="00FE7965">
        <w:rPr>
          <w:rFonts w:eastAsia="Calibri"/>
          <w:sz w:val="22"/>
          <w:szCs w:val="22"/>
        </w:rPr>
        <w:t xml:space="preserve">a completed </w:t>
      </w:r>
      <w:r w:rsidR="005B159D">
        <w:rPr>
          <w:rFonts w:eastAsia="Calibri"/>
          <w:sz w:val="22"/>
          <w:szCs w:val="22"/>
        </w:rPr>
        <w:t>f</w:t>
      </w:r>
      <w:r w:rsidRPr="00FE7965">
        <w:rPr>
          <w:rFonts w:eastAsia="Calibri"/>
          <w:sz w:val="22"/>
          <w:szCs w:val="22"/>
        </w:rPr>
        <w:t>orm</w:t>
      </w:r>
      <w:r w:rsidR="005B159D">
        <w:rPr>
          <w:rFonts w:eastAsia="Calibri"/>
          <w:sz w:val="22"/>
          <w:szCs w:val="22"/>
        </w:rPr>
        <w:t xml:space="preserve"> ITD-</w:t>
      </w:r>
      <w:r w:rsidRPr="00FE7965">
        <w:rPr>
          <w:rFonts w:eastAsia="Calibri"/>
          <w:sz w:val="22"/>
          <w:szCs w:val="22"/>
        </w:rPr>
        <w:t>2802 to the Engineer and the</w:t>
      </w:r>
      <w:r w:rsidR="00B305B6">
        <w:rPr>
          <w:rFonts w:eastAsia="Calibri"/>
          <w:sz w:val="22"/>
          <w:szCs w:val="22"/>
        </w:rPr>
        <w:t xml:space="preserve"> </w:t>
      </w:r>
      <w:r w:rsidRPr="00FE7965">
        <w:rPr>
          <w:rFonts w:eastAsia="Calibri"/>
          <w:sz w:val="22"/>
          <w:szCs w:val="22"/>
        </w:rPr>
        <w:t>Contractor only as directed</w:t>
      </w:r>
      <w:r w:rsidR="005B159D">
        <w:rPr>
          <w:rFonts w:eastAsia="Calibri"/>
          <w:sz w:val="22"/>
          <w:szCs w:val="22"/>
        </w:rPr>
        <w:t xml:space="preserve"> by the Engineer</w:t>
      </w:r>
      <w:r w:rsidRPr="00FE7965">
        <w:rPr>
          <w:rFonts w:eastAsia="Calibri"/>
          <w:sz w:val="22"/>
          <w:szCs w:val="22"/>
        </w:rPr>
        <w:t xml:space="preserve">. </w:t>
      </w:r>
      <w:r w:rsidR="005B159D">
        <w:rPr>
          <w:rFonts w:eastAsia="Calibri"/>
          <w:sz w:val="22"/>
          <w:szCs w:val="22"/>
        </w:rPr>
        <w:t xml:space="preserve"> </w:t>
      </w:r>
    </w:p>
    <w:p w:rsidR="00FE7965" w:rsidRDefault="00883EF5" w:rsidP="00883EF5">
      <w:pPr>
        <w:autoSpaceDE w:val="0"/>
        <w:autoSpaceDN w:val="0"/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WPCM shall keep a properly maintained rain gauge at the project site.  Alternatively, the WPCM may propose a weather station that is representative of the project site for Engineer Approval.  The </w:t>
      </w:r>
      <w:r w:rsidR="00FE7965" w:rsidRPr="00FE7965">
        <w:rPr>
          <w:rFonts w:eastAsia="Calibri"/>
          <w:sz w:val="22"/>
          <w:szCs w:val="22"/>
        </w:rPr>
        <w:t>weather forecast shall be monitored by the WPC</w:t>
      </w:r>
      <w:r w:rsidR="00DC5342">
        <w:rPr>
          <w:rFonts w:eastAsia="Calibri"/>
          <w:sz w:val="22"/>
          <w:szCs w:val="22"/>
        </w:rPr>
        <w:t>M on a daily basis, recording each measurable precipitation event.</w:t>
      </w:r>
      <w:r w:rsidR="00FE7965" w:rsidRPr="00FE796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="00FE7965" w:rsidRPr="00FE7965">
        <w:rPr>
          <w:rFonts w:eastAsia="Calibri"/>
          <w:sz w:val="22"/>
          <w:szCs w:val="22"/>
        </w:rPr>
        <w:t>If precipitation is predicted, the WPCM shall ensure necessary water pollution control practices are deployed prior to the onset of the</w:t>
      </w:r>
      <w:r>
        <w:rPr>
          <w:rFonts w:eastAsia="Calibri"/>
          <w:sz w:val="22"/>
          <w:szCs w:val="22"/>
        </w:rPr>
        <w:t xml:space="preserve"> </w:t>
      </w:r>
      <w:r w:rsidR="00A81191">
        <w:rPr>
          <w:rFonts w:eastAsia="Calibri"/>
          <w:sz w:val="22"/>
          <w:szCs w:val="22"/>
        </w:rPr>
        <w:t xml:space="preserve">storm </w:t>
      </w:r>
      <w:r w:rsidR="008332C5">
        <w:rPr>
          <w:rFonts w:eastAsia="Calibri"/>
          <w:sz w:val="22"/>
          <w:szCs w:val="22"/>
        </w:rPr>
        <w:t>event</w:t>
      </w:r>
      <w:r w:rsidR="00FE7965" w:rsidRPr="00FE7965">
        <w:rPr>
          <w:rFonts w:eastAsia="Calibri"/>
          <w:sz w:val="22"/>
          <w:szCs w:val="22"/>
        </w:rPr>
        <w:t>.</w:t>
      </w:r>
    </w:p>
    <w:p w:rsidR="00952B76" w:rsidRDefault="00FE7965" w:rsidP="00952B76">
      <w:pPr>
        <w:autoSpaceDE w:val="0"/>
        <w:autoSpaceDN w:val="0"/>
        <w:spacing w:before="120"/>
        <w:rPr>
          <w:rFonts w:eastAsia="Calibri"/>
          <w:sz w:val="22"/>
          <w:szCs w:val="22"/>
        </w:rPr>
      </w:pPr>
      <w:r w:rsidRPr="00FE7965">
        <w:rPr>
          <w:rFonts w:eastAsia="Calibri"/>
          <w:sz w:val="22"/>
          <w:szCs w:val="22"/>
        </w:rPr>
        <w:t>The WPCM shall know and fully comply with the applicable provisions of the</w:t>
      </w:r>
      <w:r w:rsidR="00952B76">
        <w:rPr>
          <w:rFonts w:eastAsia="Calibri"/>
          <w:sz w:val="22"/>
          <w:szCs w:val="22"/>
        </w:rPr>
        <w:t xml:space="preserve"> Departments </w:t>
      </w:r>
      <w:r w:rsidRPr="00FE7965">
        <w:rPr>
          <w:rFonts w:eastAsia="Calibri"/>
          <w:sz w:val="22"/>
          <w:szCs w:val="22"/>
        </w:rPr>
        <w:t>Manuals,</w:t>
      </w:r>
      <w:r w:rsidR="00952B76">
        <w:rPr>
          <w:rFonts w:eastAsia="Calibri"/>
          <w:sz w:val="22"/>
          <w:szCs w:val="22"/>
        </w:rPr>
        <w:t xml:space="preserve"> forms, and templates.</w:t>
      </w:r>
      <w:r w:rsidRPr="00FE7965">
        <w:rPr>
          <w:rFonts w:eastAsia="Calibri"/>
          <w:sz w:val="22"/>
          <w:szCs w:val="22"/>
        </w:rPr>
        <w:t xml:space="preserve"> </w:t>
      </w:r>
      <w:r w:rsidR="00952B76">
        <w:rPr>
          <w:rFonts w:eastAsia="Calibri"/>
          <w:sz w:val="22"/>
          <w:szCs w:val="22"/>
        </w:rPr>
        <w:t xml:space="preserve"> The WPCM shall know and fully comply with </w:t>
      </w:r>
      <w:r w:rsidRPr="00FE7965">
        <w:rPr>
          <w:rFonts w:eastAsia="Calibri"/>
          <w:sz w:val="22"/>
          <w:szCs w:val="22"/>
        </w:rPr>
        <w:t xml:space="preserve">all Federal, State, and local </w:t>
      </w:r>
      <w:r w:rsidR="00952B76">
        <w:rPr>
          <w:rFonts w:eastAsia="Calibri"/>
          <w:sz w:val="22"/>
          <w:szCs w:val="22"/>
        </w:rPr>
        <w:t xml:space="preserve">Permits and </w:t>
      </w:r>
      <w:r w:rsidRPr="00FE7965">
        <w:rPr>
          <w:rFonts w:eastAsia="Calibri"/>
          <w:sz w:val="22"/>
          <w:szCs w:val="22"/>
        </w:rPr>
        <w:t>regulations that govern the Contractor's operations</w:t>
      </w:r>
      <w:r w:rsidR="00952B76">
        <w:rPr>
          <w:rFonts w:eastAsia="Calibri"/>
          <w:sz w:val="22"/>
          <w:szCs w:val="22"/>
        </w:rPr>
        <w:t xml:space="preserve"> </w:t>
      </w:r>
      <w:r w:rsidR="00D01EC6">
        <w:rPr>
          <w:rFonts w:eastAsia="Calibri"/>
          <w:sz w:val="22"/>
          <w:szCs w:val="22"/>
        </w:rPr>
        <w:t>relative to storm</w:t>
      </w:r>
      <w:r w:rsidRPr="00FE7965">
        <w:rPr>
          <w:rFonts w:eastAsia="Calibri"/>
          <w:sz w:val="22"/>
          <w:szCs w:val="22"/>
        </w:rPr>
        <w:t>water</w:t>
      </w:r>
      <w:r w:rsidR="00952B76">
        <w:rPr>
          <w:rFonts w:eastAsia="Calibri"/>
          <w:sz w:val="22"/>
          <w:szCs w:val="22"/>
        </w:rPr>
        <w:t xml:space="preserve"> and non-stormwater</w:t>
      </w:r>
      <w:r w:rsidRPr="00FE7965">
        <w:rPr>
          <w:rFonts w:eastAsia="Calibri"/>
          <w:sz w:val="22"/>
          <w:szCs w:val="22"/>
        </w:rPr>
        <w:t xml:space="preserve"> discharges</w:t>
      </w:r>
      <w:r w:rsidR="00952B76">
        <w:rPr>
          <w:rFonts w:eastAsia="Calibri"/>
          <w:sz w:val="22"/>
          <w:szCs w:val="22"/>
        </w:rPr>
        <w:t>, and prohibited discharges,</w:t>
      </w:r>
      <w:r w:rsidRPr="00FE7965">
        <w:rPr>
          <w:rFonts w:eastAsia="Calibri"/>
          <w:sz w:val="22"/>
          <w:szCs w:val="22"/>
        </w:rPr>
        <w:t xml:space="preserve"> from both the </w:t>
      </w:r>
      <w:r w:rsidR="00952B76">
        <w:rPr>
          <w:rFonts w:eastAsia="Calibri"/>
          <w:sz w:val="22"/>
          <w:szCs w:val="22"/>
        </w:rPr>
        <w:t>construction</w:t>
      </w:r>
      <w:r w:rsidRPr="00FE7965">
        <w:rPr>
          <w:rFonts w:eastAsia="Calibri"/>
          <w:sz w:val="22"/>
          <w:szCs w:val="22"/>
        </w:rPr>
        <w:t xml:space="preserve"> </w:t>
      </w:r>
      <w:r w:rsidR="00952B76">
        <w:rPr>
          <w:rFonts w:eastAsia="Calibri"/>
          <w:sz w:val="22"/>
          <w:szCs w:val="22"/>
        </w:rPr>
        <w:t>s</w:t>
      </w:r>
      <w:r w:rsidRPr="00FE7965">
        <w:rPr>
          <w:rFonts w:eastAsia="Calibri"/>
          <w:sz w:val="22"/>
          <w:szCs w:val="22"/>
        </w:rPr>
        <w:t xml:space="preserve">ite and </w:t>
      </w:r>
      <w:r w:rsidR="00952B76">
        <w:rPr>
          <w:rFonts w:eastAsia="Calibri"/>
          <w:sz w:val="22"/>
          <w:szCs w:val="22"/>
        </w:rPr>
        <w:t xml:space="preserve">construction support activities, as defined in the CGP.  </w:t>
      </w:r>
    </w:p>
    <w:p w:rsidR="00FE7965" w:rsidRPr="00FE7965" w:rsidRDefault="00FE7965" w:rsidP="00952B76">
      <w:pPr>
        <w:autoSpaceDE w:val="0"/>
        <w:autoSpaceDN w:val="0"/>
        <w:spacing w:before="120"/>
        <w:rPr>
          <w:rFonts w:eastAsia="Calibri"/>
          <w:sz w:val="22"/>
          <w:szCs w:val="22"/>
        </w:rPr>
      </w:pPr>
      <w:r w:rsidRPr="00FE7965">
        <w:rPr>
          <w:rFonts w:eastAsia="Calibri"/>
          <w:sz w:val="22"/>
          <w:szCs w:val="22"/>
        </w:rPr>
        <w:t>The Contractor shall maintain copies of the Permits</w:t>
      </w:r>
      <w:r w:rsidR="00A81191">
        <w:rPr>
          <w:rFonts w:eastAsia="Calibri"/>
          <w:sz w:val="22"/>
          <w:szCs w:val="22"/>
        </w:rPr>
        <w:t>,</w:t>
      </w:r>
      <w:r w:rsidRPr="00FE7965">
        <w:rPr>
          <w:rFonts w:eastAsia="Calibri"/>
          <w:sz w:val="22"/>
          <w:szCs w:val="22"/>
        </w:rPr>
        <w:t xml:space="preserve"> inspection reports</w:t>
      </w:r>
      <w:r w:rsidR="00A81191">
        <w:rPr>
          <w:rFonts w:eastAsia="Calibri"/>
          <w:sz w:val="22"/>
          <w:szCs w:val="22"/>
        </w:rPr>
        <w:t>, SWPPP modification records, and any applicable monitoring data</w:t>
      </w:r>
      <w:r w:rsidRPr="00FE7965">
        <w:rPr>
          <w:rFonts w:eastAsia="Calibri"/>
          <w:sz w:val="22"/>
          <w:szCs w:val="22"/>
        </w:rPr>
        <w:t xml:space="preserve"> at the project site and</w:t>
      </w:r>
      <w:r w:rsidR="00952B76">
        <w:rPr>
          <w:rFonts w:eastAsia="Calibri"/>
          <w:sz w:val="22"/>
          <w:szCs w:val="22"/>
        </w:rPr>
        <w:t xml:space="preserve"> </w:t>
      </w:r>
      <w:r w:rsidRPr="00FE7965">
        <w:rPr>
          <w:rFonts w:eastAsia="Calibri"/>
          <w:sz w:val="22"/>
          <w:szCs w:val="22"/>
        </w:rPr>
        <w:t>shall make th</w:t>
      </w:r>
      <w:r w:rsidR="00A81191">
        <w:rPr>
          <w:rFonts w:eastAsia="Calibri"/>
          <w:sz w:val="22"/>
          <w:szCs w:val="22"/>
        </w:rPr>
        <w:t>is information</w:t>
      </w:r>
      <w:r w:rsidRPr="00FE7965">
        <w:rPr>
          <w:rFonts w:eastAsia="Calibri"/>
          <w:sz w:val="22"/>
          <w:szCs w:val="22"/>
        </w:rPr>
        <w:t xml:space="preserve"> available </w:t>
      </w:r>
      <w:r w:rsidR="00A81191">
        <w:rPr>
          <w:rFonts w:eastAsia="Calibri"/>
          <w:sz w:val="22"/>
          <w:szCs w:val="22"/>
        </w:rPr>
        <w:t xml:space="preserve">to the Engineer at any time </w:t>
      </w:r>
      <w:r w:rsidRPr="00FE7965">
        <w:rPr>
          <w:rFonts w:eastAsia="Calibri"/>
          <w:sz w:val="22"/>
          <w:szCs w:val="22"/>
        </w:rPr>
        <w:t>during construction.</w:t>
      </w:r>
    </w:p>
    <w:p w:rsidR="00FE7965" w:rsidRDefault="00FE7965" w:rsidP="00FE7965">
      <w:pPr>
        <w:autoSpaceDE w:val="0"/>
        <w:autoSpaceDN w:val="0"/>
        <w:rPr>
          <w:rFonts w:eastAsia="Calibri"/>
          <w:b/>
          <w:bCs/>
          <w:sz w:val="22"/>
          <w:szCs w:val="22"/>
        </w:rPr>
      </w:pPr>
    </w:p>
    <w:p w:rsidR="00FE7965" w:rsidRPr="00FE7965" w:rsidRDefault="00FE7965" w:rsidP="00FE7965">
      <w:pPr>
        <w:autoSpaceDE w:val="0"/>
        <w:autoSpaceDN w:val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bCs/>
          <w:sz w:val="22"/>
          <w:szCs w:val="22"/>
        </w:rPr>
        <w:t>Method of Measurement</w:t>
      </w:r>
      <w:r w:rsidR="00DB40C8">
        <w:rPr>
          <w:rFonts w:eastAsia="Calibri"/>
          <w:b/>
          <w:bCs/>
          <w:sz w:val="22"/>
          <w:szCs w:val="22"/>
        </w:rPr>
        <w:t>.</w:t>
      </w:r>
      <w:proofErr w:type="gramEnd"/>
      <w:r w:rsidRPr="00FE7965">
        <w:rPr>
          <w:rFonts w:eastAsia="Calibri"/>
          <w:b/>
          <w:bCs/>
          <w:sz w:val="22"/>
          <w:szCs w:val="22"/>
        </w:rPr>
        <w:t xml:space="preserve"> </w:t>
      </w:r>
      <w:r w:rsidR="00123455" w:rsidRPr="00123455">
        <w:rPr>
          <w:snapToGrid w:val="0"/>
          <w:sz w:val="22"/>
          <w:szCs w:val="20"/>
        </w:rPr>
        <w:t>The Engineer will measure acceptably completed work</w:t>
      </w:r>
      <w:r w:rsidR="00123455" w:rsidRPr="00FE7965">
        <w:rPr>
          <w:rFonts w:eastAsia="Calibri"/>
          <w:sz w:val="22"/>
          <w:szCs w:val="22"/>
        </w:rPr>
        <w:t xml:space="preserve"> </w:t>
      </w:r>
      <w:r w:rsidRPr="00FE7965">
        <w:rPr>
          <w:rFonts w:eastAsia="Calibri"/>
          <w:sz w:val="22"/>
          <w:szCs w:val="22"/>
        </w:rPr>
        <w:t>by the hour.</w:t>
      </w:r>
    </w:p>
    <w:p w:rsidR="00123455" w:rsidRPr="00123455" w:rsidRDefault="00123455" w:rsidP="00123455">
      <w:pPr>
        <w:rPr>
          <w:snapToGrid w:val="0"/>
          <w:sz w:val="22"/>
          <w:szCs w:val="20"/>
        </w:rPr>
      </w:pPr>
      <w:proofErr w:type="gramStart"/>
      <w:r w:rsidRPr="00123455">
        <w:rPr>
          <w:b/>
          <w:bCs/>
          <w:snapToGrid w:val="0"/>
          <w:sz w:val="22"/>
          <w:szCs w:val="20"/>
        </w:rPr>
        <w:t>Basis of Payment</w:t>
      </w:r>
      <w:r w:rsidRPr="00123455">
        <w:rPr>
          <w:snapToGrid w:val="0"/>
          <w:sz w:val="22"/>
          <w:szCs w:val="20"/>
        </w:rPr>
        <w:t>.</w:t>
      </w:r>
      <w:proofErr w:type="gramEnd"/>
      <w:r w:rsidRPr="00123455">
        <w:rPr>
          <w:snapToGrid w:val="0"/>
          <w:sz w:val="22"/>
          <w:szCs w:val="20"/>
        </w:rPr>
        <w:t xml:space="preserve">  The Department will pay for the accepted quantities at the contract unit price as follows:</w:t>
      </w:r>
    </w:p>
    <w:p w:rsidR="00FE7965" w:rsidRDefault="00FE7965" w:rsidP="00FE7965">
      <w:pPr>
        <w:autoSpaceDE w:val="0"/>
        <w:autoSpaceDN w:val="0"/>
        <w:rPr>
          <w:rFonts w:eastAsia="Calibri"/>
          <w:sz w:val="22"/>
          <w:szCs w:val="22"/>
        </w:rPr>
      </w:pPr>
    </w:p>
    <w:p w:rsidR="00FE7965" w:rsidRPr="00FE7965" w:rsidRDefault="00123455" w:rsidP="00DB40C8">
      <w:pPr>
        <w:tabs>
          <w:tab w:val="left" w:pos="720"/>
          <w:tab w:val="left" w:pos="6480"/>
        </w:tabs>
        <w:autoSpaceDE w:val="0"/>
        <w:autoSpaceDN w:val="0"/>
        <w:spacing w:before="1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ab/>
      </w:r>
      <w:r w:rsidR="00FE7965" w:rsidRPr="00FE7965">
        <w:rPr>
          <w:rFonts w:eastAsia="Calibri"/>
          <w:b/>
          <w:bCs/>
          <w:sz w:val="22"/>
          <w:szCs w:val="22"/>
        </w:rPr>
        <w:t xml:space="preserve">Pay Item </w:t>
      </w:r>
      <w:r>
        <w:rPr>
          <w:rFonts w:eastAsia="Calibri"/>
          <w:b/>
          <w:bCs/>
          <w:sz w:val="22"/>
          <w:szCs w:val="22"/>
        </w:rPr>
        <w:tab/>
      </w:r>
      <w:r w:rsidR="00FE7965" w:rsidRPr="00FE7965">
        <w:rPr>
          <w:rFonts w:eastAsia="Calibri"/>
          <w:b/>
          <w:bCs/>
          <w:sz w:val="22"/>
          <w:szCs w:val="22"/>
        </w:rPr>
        <w:t>Pay Unit</w:t>
      </w:r>
    </w:p>
    <w:p w:rsidR="00FE7965" w:rsidRDefault="00123455" w:rsidP="00DB40C8">
      <w:pPr>
        <w:tabs>
          <w:tab w:val="left" w:pos="720"/>
          <w:tab w:val="left" w:pos="6480"/>
        </w:tabs>
        <w:autoSpaceDE w:val="0"/>
        <w:autoSpaceDN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FE7965" w:rsidRPr="00FE7965">
        <w:rPr>
          <w:rFonts w:eastAsia="Calibri"/>
          <w:sz w:val="22"/>
          <w:szCs w:val="22"/>
        </w:rPr>
        <w:t xml:space="preserve">Water Pollution Control Manager </w:t>
      </w:r>
      <w:r>
        <w:rPr>
          <w:rFonts w:eastAsia="Calibri"/>
          <w:sz w:val="22"/>
          <w:szCs w:val="22"/>
        </w:rPr>
        <w:tab/>
      </w:r>
      <w:r w:rsidR="00FE7965" w:rsidRPr="00FE7965">
        <w:rPr>
          <w:rFonts w:eastAsia="Calibri"/>
          <w:sz w:val="22"/>
          <w:szCs w:val="22"/>
        </w:rPr>
        <w:t>H</w:t>
      </w:r>
      <w:r w:rsidR="00C549BC">
        <w:rPr>
          <w:rFonts w:eastAsia="Calibri"/>
          <w:sz w:val="22"/>
          <w:szCs w:val="22"/>
        </w:rPr>
        <w:t>ou</w:t>
      </w:r>
      <w:r w:rsidR="00FE7965" w:rsidRPr="00FE7965">
        <w:rPr>
          <w:rFonts w:eastAsia="Calibri"/>
          <w:sz w:val="22"/>
          <w:szCs w:val="22"/>
        </w:rPr>
        <w:t>r</w:t>
      </w:r>
    </w:p>
    <w:p w:rsidR="00433E9B" w:rsidRDefault="00433E9B" w:rsidP="00DB40C8">
      <w:pPr>
        <w:tabs>
          <w:tab w:val="left" w:pos="720"/>
          <w:tab w:val="left" w:pos="6480"/>
        </w:tabs>
        <w:autoSpaceDE w:val="0"/>
        <w:autoSpaceDN w:val="0"/>
        <w:rPr>
          <w:rFonts w:eastAsia="Calibri"/>
          <w:sz w:val="22"/>
          <w:szCs w:val="22"/>
        </w:rPr>
      </w:pPr>
    </w:p>
    <w:p w:rsidR="00FE7965" w:rsidRPr="00DB40C8" w:rsidRDefault="00433E9B" w:rsidP="00DB40C8">
      <w:pPr>
        <w:rPr>
          <w:snapToGrid w:val="0"/>
          <w:sz w:val="22"/>
          <w:szCs w:val="20"/>
        </w:rPr>
      </w:pPr>
      <w:r w:rsidRPr="00433E9B">
        <w:rPr>
          <w:snapToGrid w:val="0"/>
          <w:sz w:val="22"/>
          <w:szCs w:val="20"/>
        </w:rPr>
        <w:t>The Department will pay for</w:t>
      </w:r>
      <w:r>
        <w:rPr>
          <w:snapToGrid w:val="0"/>
          <w:sz w:val="22"/>
          <w:szCs w:val="20"/>
        </w:rPr>
        <w:t xml:space="preserve"> this item </w:t>
      </w:r>
      <w:r w:rsidRPr="00433E9B">
        <w:rPr>
          <w:snapToGrid w:val="0"/>
          <w:sz w:val="22"/>
          <w:szCs w:val="20"/>
        </w:rPr>
        <w:t xml:space="preserve">as specified in </w:t>
      </w:r>
      <w:r>
        <w:rPr>
          <w:snapToGrid w:val="0"/>
          <w:sz w:val="22"/>
          <w:szCs w:val="20"/>
        </w:rPr>
        <w:t xml:space="preserve">S902-05A </w:t>
      </w:r>
      <w:r>
        <w:rPr>
          <w:rFonts w:eastAsia="Calibri"/>
          <w:sz w:val="22"/>
          <w:szCs w:val="22"/>
        </w:rPr>
        <w:t xml:space="preserve">with </w:t>
      </w:r>
      <w:r w:rsidR="00FE7965" w:rsidRPr="00FE7965">
        <w:rPr>
          <w:rFonts w:eastAsia="Calibri"/>
          <w:sz w:val="22"/>
          <w:szCs w:val="22"/>
        </w:rPr>
        <w:t>approv</w:t>
      </w:r>
      <w:r>
        <w:rPr>
          <w:rFonts w:eastAsia="Calibri"/>
          <w:sz w:val="22"/>
          <w:szCs w:val="22"/>
        </w:rPr>
        <w:t>al of</w:t>
      </w:r>
      <w:r w:rsidR="00C549BC">
        <w:rPr>
          <w:rFonts w:eastAsia="Calibri"/>
          <w:sz w:val="22"/>
          <w:szCs w:val="22"/>
        </w:rPr>
        <w:t xml:space="preserve"> </w:t>
      </w:r>
      <w:r w:rsidR="00FE7965" w:rsidRPr="00FE7965">
        <w:rPr>
          <w:rFonts w:eastAsia="Calibri"/>
          <w:sz w:val="22"/>
          <w:szCs w:val="22"/>
        </w:rPr>
        <w:t>each submi</w:t>
      </w:r>
      <w:r w:rsidR="00C549BC">
        <w:rPr>
          <w:rFonts w:eastAsia="Calibri"/>
          <w:sz w:val="22"/>
          <w:szCs w:val="22"/>
        </w:rPr>
        <w:t xml:space="preserve">ttal </w:t>
      </w:r>
      <w:r w:rsidR="0007734D">
        <w:rPr>
          <w:rFonts w:eastAsia="Calibri"/>
          <w:sz w:val="22"/>
          <w:szCs w:val="22"/>
        </w:rPr>
        <w:t>from the WPCM</w:t>
      </w:r>
      <w:r w:rsidR="00FE7965" w:rsidRPr="00FE7965">
        <w:rPr>
          <w:rFonts w:eastAsia="Calibri"/>
          <w:sz w:val="22"/>
          <w:szCs w:val="22"/>
        </w:rPr>
        <w:t>.</w:t>
      </w:r>
    </w:p>
    <w:p w:rsidR="00FE7965" w:rsidRPr="00714521" w:rsidRDefault="00FE7965" w:rsidP="009362AA">
      <w:pPr>
        <w:rPr>
          <w:sz w:val="22"/>
          <w:szCs w:val="22"/>
        </w:rPr>
      </w:pPr>
    </w:p>
    <w:sectPr w:rsidR="00FE7965" w:rsidRPr="00714521" w:rsidSect="00230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A2" w:rsidRDefault="00D972A2" w:rsidP="00CE4091">
      <w:r>
        <w:separator/>
      </w:r>
    </w:p>
  </w:endnote>
  <w:endnote w:type="continuationSeparator" w:id="0">
    <w:p w:rsidR="00D972A2" w:rsidRDefault="00D972A2" w:rsidP="00C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76" w:rsidRDefault="00952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76" w:rsidRDefault="00952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76" w:rsidRDefault="00952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A2" w:rsidRDefault="00D972A2" w:rsidP="00CE4091">
      <w:r>
        <w:separator/>
      </w:r>
    </w:p>
  </w:footnote>
  <w:footnote w:type="continuationSeparator" w:id="0">
    <w:p w:rsidR="00D972A2" w:rsidRDefault="00D972A2" w:rsidP="00CE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76" w:rsidRDefault="00952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76" w:rsidRDefault="00952B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76" w:rsidRDefault="00952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99C"/>
    <w:multiLevelType w:val="multilevel"/>
    <w:tmpl w:val="6E38D0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3D66A0A"/>
    <w:multiLevelType w:val="hybridMultilevel"/>
    <w:tmpl w:val="CF185CAC"/>
    <w:lvl w:ilvl="0" w:tplc="810C0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AD5564"/>
    <w:multiLevelType w:val="hybridMultilevel"/>
    <w:tmpl w:val="4FF0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42537"/>
    <w:multiLevelType w:val="multilevel"/>
    <w:tmpl w:val="C36C979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5F365D64"/>
    <w:multiLevelType w:val="hybridMultilevel"/>
    <w:tmpl w:val="3D22C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7FB"/>
    <w:rsid w:val="000248C6"/>
    <w:rsid w:val="00031754"/>
    <w:rsid w:val="000374CA"/>
    <w:rsid w:val="00037B75"/>
    <w:rsid w:val="00040D11"/>
    <w:rsid w:val="0007734D"/>
    <w:rsid w:val="000A4DE1"/>
    <w:rsid w:val="000A7E07"/>
    <w:rsid w:val="000E4E72"/>
    <w:rsid w:val="000F6139"/>
    <w:rsid w:val="00105DFF"/>
    <w:rsid w:val="00123455"/>
    <w:rsid w:val="00156FD6"/>
    <w:rsid w:val="00171CDB"/>
    <w:rsid w:val="001A00D8"/>
    <w:rsid w:val="001C0265"/>
    <w:rsid w:val="001D5D4D"/>
    <w:rsid w:val="001F2531"/>
    <w:rsid w:val="00230AC5"/>
    <w:rsid w:val="00256BFB"/>
    <w:rsid w:val="002575F7"/>
    <w:rsid w:val="0026515B"/>
    <w:rsid w:val="0027583D"/>
    <w:rsid w:val="00282296"/>
    <w:rsid w:val="002865FB"/>
    <w:rsid w:val="002B3BC3"/>
    <w:rsid w:val="002C0EB7"/>
    <w:rsid w:val="002C4548"/>
    <w:rsid w:val="002E2143"/>
    <w:rsid w:val="002F0639"/>
    <w:rsid w:val="002F6CEA"/>
    <w:rsid w:val="0030797A"/>
    <w:rsid w:val="00335F74"/>
    <w:rsid w:val="00394D65"/>
    <w:rsid w:val="003B4B16"/>
    <w:rsid w:val="003E2407"/>
    <w:rsid w:val="00414104"/>
    <w:rsid w:val="00426E02"/>
    <w:rsid w:val="0042796C"/>
    <w:rsid w:val="00433E9B"/>
    <w:rsid w:val="00451E9E"/>
    <w:rsid w:val="004B2C26"/>
    <w:rsid w:val="004B5050"/>
    <w:rsid w:val="004C13DD"/>
    <w:rsid w:val="004C37EC"/>
    <w:rsid w:val="00587751"/>
    <w:rsid w:val="0058786A"/>
    <w:rsid w:val="005A0B6B"/>
    <w:rsid w:val="005B159D"/>
    <w:rsid w:val="005D7BEF"/>
    <w:rsid w:val="00614230"/>
    <w:rsid w:val="006275B5"/>
    <w:rsid w:val="006347AC"/>
    <w:rsid w:val="006514AB"/>
    <w:rsid w:val="00661B29"/>
    <w:rsid w:val="00671BEC"/>
    <w:rsid w:val="00685BB9"/>
    <w:rsid w:val="0069186A"/>
    <w:rsid w:val="006B2873"/>
    <w:rsid w:val="006D0AA2"/>
    <w:rsid w:val="00701EC0"/>
    <w:rsid w:val="00714521"/>
    <w:rsid w:val="007C21AA"/>
    <w:rsid w:val="007D685D"/>
    <w:rsid w:val="008332C5"/>
    <w:rsid w:val="0087360B"/>
    <w:rsid w:val="00883EF5"/>
    <w:rsid w:val="008B775C"/>
    <w:rsid w:val="008F07E8"/>
    <w:rsid w:val="008F653E"/>
    <w:rsid w:val="00906C00"/>
    <w:rsid w:val="00913D41"/>
    <w:rsid w:val="009362AA"/>
    <w:rsid w:val="00947A2D"/>
    <w:rsid w:val="00952B76"/>
    <w:rsid w:val="00954268"/>
    <w:rsid w:val="009724FE"/>
    <w:rsid w:val="009767EA"/>
    <w:rsid w:val="0099288B"/>
    <w:rsid w:val="009947FB"/>
    <w:rsid w:val="00996B7E"/>
    <w:rsid w:val="009B2DE5"/>
    <w:rsid w:val="009B558F"/>
    <w:rsid w:val="009D6AB4"/>
    <w:rsid w:val="009D7DBB"/>
    <w:rsid w:val="009F0747"/>
    <w:rsid w:val="00A0726D"/>
    <w:rsid w:val="00A10700"/>
    <w:rsid w:val="00A57CCD"/>
    <w:rsid w:val="00A81191"/>
    <w:rsid w:val="00A86743"/>
    <w:rsid w:val="00A92D86"/>
    <w:rsid w:val="00AB6C6A"/>
    <w:rsid w:val="00B11228"/>
    <w:rsid w:val="00B305B6"/>
    <w:rsid w:val="00B31598"/>
    <w:rsid w:val="00B641A3"/>
    <w:rsid w:val="00B668D7"/>
    <w:rsid w:val="00B7158D"/>
    <w:rsid w:val="00B72D86"/>
    <w:rsid w:val="00BA02D2"/>
    <w:rsid w:val="00BA2ED9"/>
    <w:rsid w:val="00BC71ED"/>
    <w:rsid w:val="00BC7E8F"/>
    <w:rsid w:val="00BD5AA6"/>
    <w:rsid w:val="00BF5957"/>
    <w:rsid w:val="00C1677D"/>
    <w:rsid w:val="00C219DA"/>
    <w:rsid w:val="00C258FA"/>
    <w:rsid w:val="00C3189A"/>
    <w:rsid w:val="00C47D5B"/>
    <w:rsid w:val="00C549BC"/>
    <w:rsid w:val="00C61801"/>
    <w:rsid w:val="00C86D6B"/>
    <w:rsid w:val="00CA39A5"/>
    <w:rsid w:val="00CB6F00"/>
    <w:rsid w:val="00CD55FE"/>
    <w:rsid w:val="00CE21AD"/>
    <w:rsid w:val="00CE4091"/>
    <w:rsid w:val="00D01EC6"/>
    <w:rsid w:val="00D10E68"/>
    <w:rsid w:val="00D758E6"/>
    <w:rsid w:val="00D81316"/>
    <w:rsid w:val="00D85BB5"/>
    <w:rsid w:val="00D972A2"/>
    <w:rsid w:val="00DA071C"/>
    <w:rsid w:val="00DB40C8"/>
    <w:rsid w:val="00DB63B1"/>
    <w:rsid w:val="00DC3910"/>
    <w:rsid w:val="00DC5342"/>
    <w:rsid w:val="00DD4DC6"/>
    <w:rsid w:val="00E23544"/>
    <w:rsid w:val="00E54236"/>
    <w:rsid w:val="00E74A83"/>
    <w:rsid w:val="00E76F18"/>
    <w:rsid w:val="00EB6844"/>
    <w:rsid w:val="00ED5C31"/>
    <w:rsid w:val="00EE5940"/>
    <w:rsid w:val="00EF0BF3"/>
    <w:rsid w:val="00F44E71"/>
    <w:rsid w:val="00F46361"/>
    <w:rsid w:val="00FB4C2E"/>
    <w:rsid w:val="00FB7D44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b/>
        <w:bCs/>
        <w:spacing w:val="-5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B"/>
    <w:pPr>
      <w:spacing w:after="0" w:line="240" w:lineRule="auto"/>
    </w:pPr>
    <w:rPr>
      <w:rFonts w:ascii="Times New Roman" w:eastAsia="Times New Roman" w:hAnsi="Times New Roman"/>
      <w:b w:val="0"/>
      <w:bCs w:val="0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48"/>
    <w:rPr>
      <w:rFonts w:ascii="Tahoma" w:eastAsia="Times New Roman" w:hAnsi="Tahoma" w:cs="Tahoma"/>
      <w:b w:val="0"/>
      <w:bCs w:val="0"/>
      <w:spacing w:val="0"/>
      <w:sz w:val="16"/>
      <w:szCs w:val="16"/>
    </w:rPr>
  </w:style>
  <w:style w:type="paragraph" w:customStyle="1" w:styleId="ITDTitle-2">
    <w:name w:val="ITD Title - 2"/>
    <w:basedOn w:val="Normal"/>
    <w:next w:val="Normal"/>
    <w:rsid w:val="00587751"/>
    <w:pPr>
      <w:keepNext/>
      <w:spacing w:before="120" w:after="120"/>
      <w:ind w:left="360"/>
    </w:pPr>
    <w:rPr>
      <w:b/>
      <w:bCs/>
      <w:szCs w:val="20"/>
    </w:rPr>
  </w:style>
  <w:style w:type="paragraph" w:customStyle="1" w:styleId="ITDText-2">
    <w:name w:val="ITD Text - 2"/>
    <w:basedOn w:val="Normal"/>
    <w:link w:val="ITDText-2Char1"/>
    <w:rsid w:val="00587751"/>
    <w:pPr>
      <w:spacing w:after="120"/>
      <w:ind w:left="360"/>
    </w:pPr>
    <w:rPr>
      <w:sz w:val="22"/>
      <w:szCs w:val="20"/>
    </w:rPr>
  </w:style>
  <w:style w:type="character" w:customStyle="1" w:styleId="ITDText-2Char1">
    <w:name w:val="ITD Text - 2 Char1"/>
    <w:basedOn w:val="DefaultParagraphFont"/>
    <w:link w:val="ITDText-2"/>
    <w:rsid w:val="00587751"/>
    <w:rPr>
      <w:rFonts w:ascii="Times New Roman" w:eastAsia="Times New Roman" w:hAnsi="Times New Roman"/>
      <w:b w:val="0"/>
      <w:bCs w:val="0"/>
      <w:spacing w:val="0"/>
      <w:szCs w:val="20"/>
    </w:rPr>
  </w:style>
  <w:style w:type="paragraph" w:styleId="ListParagraph">
    <w:name w:val="List Paragraph"/>
    <w:basedOn w:val="Normal"/>
    <w:uiPriority w:val="99"/>
    <w:qFormat/>
    <w:rsid w:val="0071452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E4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091"/>
    <w:rPr>
      <w:rFonts w:ascii="Times New Roman" w:eastAsia="Times New Roman" w:hAnsi="Times New Roman"/>
      <w:b w:val="0"/>
      <w:bCs w:val="0"/>
      <w:spacing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091"/>
    <w:rPr>
      <w:rFonts w:ascii="Times New Roman" w:eastAsia="Times New Roman" w:hAnsi="Times New Roman"/>
      <w:b w:val="0"/>
      <w:bCs w:val="0"/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2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D9"/>
    <w:rPr>
      <w:rFonts w:ascii="Times New Roman" w:eastAsia="Times New Roman" w:hAnsi="Times New Roman"/>
      <w:b w:val="0"/>
      <w:bCs w:val="0"/>
      <w:spacing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D9"/>
    <w:rPr>
      <w:rFonts w:ascii="Times New Roman" w:eastAsia="Times New Roman" w:hAnsi="Times New Roman"/>
      <w:b w:val="0"/>
      <w:bCs w:val="0"/>
      <w:spacing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240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455"/>
    <w:rPr>
      <w:rFonts w:ascii="Times New Roman" w:eastAsia="Times New Roman" w:hAnsi="Times New Roman"/>
      <w:b w:val="0"/>
      <w:bCs w:val="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b/>
        <w:bCs/>
        <w:spacing w:val="-5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B"/>
    <w:pPr>
      <w:spacing w:after="0" w:line="240" w:lineRule="auto"/>
    </w:pPr>
    <w:rPr>
      <w:rFonts w:ascii="Times New Roman" w:eastAsia="Times New Roman" w:hAnsi="Times New Roman"/>
      <w:b w:val="0"/>
      <w:bCs w:val="0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48"/>
    <w:rPr>
      <w:rFonts w:ascii="Tahoma" w:eastAsia="Times New Roman" w:hAnsi="Tahoma" w:cs="Tahoma"/>
      <w:b w:val="0"/>
      <w:bCs w:val="0"/>
      <w:spacing w:val="0"/>
      <w:sz w:val="16"/>
      <w:szCs w:val="16"/>
    </w:rPr>
  </w:style>
  <w:style w:type="paragraph" w:customStyle="1" w:styleId="ITDTitle-2">
    <w:name w:val="ITD Title - 2"/>
    <w:basedOn w:val="Normal"/>
    <w:next w:val="Normal"/>
    <w:rsid w:val="00587751"/>
    <w:pPr>
      <w:keepNext/>
      <w:spacing w:before="120" w:after="120"/>
      <w:ind w:left="360"/>
    </w:pPr>
    <w:rPr>
      <w:b/>
      <w:bCs/>
      <w:szCs w:val="20"/>
    </w:rPr>
  </w:style>
  <w:style w:type="paragraph" w:customStyle="1" w:styleId="ITDText-2">
    <w:name w:val="ITD Text - 2"/>
    <w:basedOn w:val="Normal"/>
    <w:link w:val="ITDText-2Char1"/>
    <w:rsid w:val="00587751"/>
    <w:pPr>
      <w:spacing w:after="120"/>
      <w:ind w:left="360"/>
    </w:pPr>
    <w:rPr>
      <w:sz w:val="22"/>
      <w:szCs w:val="20"/>
    </w:rPr>
  </w:style>
  <w:style w:type="character" w:customStyle="1" w:styleId="ITDText-2Char1">
    <w:name w:val="ITD Text - 2 Char1"/>
    <w:basedOn w:val="DefaultParagraphFont"/>
    <w:link w:val="ITDText-2"/>
    <w:rsid w:val="00587751"/>
    <w:rPr>
      <w:rFonts w:ascii="Times New Roman" w:eastAsia="Times New Roman" w:hAnsi="Times New Roman"/>
      <w:b w:val="0"/>
      <w:bCs w:val="0"/>
      <w:spacing w:val="0"/>
      <w:szCs w:val="20"/>
    </w:rPr>
  </w:style>
  <w:style w:type="paragraph" w:styleId="ListParagraph">
    <w:name w:val="List Paragraph"/>
    <w:basedOn w:val="Normal"/>
    <w:uiPriority w:val="99"/>
    <w:qFormat/>
    <w:rsid w:val="007145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AECC-83A4-472B-A9C9-750C54E7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Transportation Department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bwolfing</dc:creator>
  <cp:lastModifiedBy>bwolfing</cp:lastModifiedBy>
  <cp:revision>3</cp:revision>
  <dcterms:created xsi:type="dcterms:W3CDTF">2013-01-03T15:27:00Z</dcterms:created>
  <dcterms:modified xsi:type="dcterms:W3CDTF">2013-01-04T22:05:00Z</dcterms:modified>
</cp:coreProperties>
</file>