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5288" w14:textId="77777777" w:rsidR="00E82745" w:rsidRDefault="008D1965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96401" wp14:editId="23CE3BB4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5400" t="31750" r="317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8E89" w14:textId="77777777" w:rsidR="00DF7B46" w:rsidRDefault="00DF7B46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962E5B3" w14:textId="77777777" w:rsidR="00DF7B46" w:rsidRPr="002C1CA4" w:rsidRDefault="00DF7B46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964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09428E89" w14:textId="77777777" w:rsidR="00DF7B46" w:rsidRDefault="00DF7B46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962E5B3" w14:textId="77777777" w:rsidR="00DF7B46" w:rsidRPr="002C1CA4" w:rsidRDefault="00DF7B46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25">
        <w:rPr>
          <w:noProof/>
        </w:rPr>
        <w:drawing>
          <wp:anchor distT="0" distB="0" distL="114300" distR="114300" simplePos="0" relativeHeight="251658240" behindDoc="0" locked="0" layoutInCell="1" allowOverlap="1" wp14:anchorId="39D52ADA" wp14:editId="41D9CB75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66117" w14:textId="40CFD43D" w:rsidR="001B1A24" w:rsidRPr="0028560D" w:rsidRDefault="001B1A24" w:rsidP="001B1A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Application must be received by the ITD Awards Coordinator </w:t>
      </w:r>
      <w:r w:rsidR="004F2724" w:rsidRPr="0028560D">
        <w:rPr>
          <w:rFonts w:asciiTheme="minorHAnsi" w:hAnsiTheme="minorHAnsi" w:cstheme="minorHAnsi"/>
          <w:b/>
          <w:color w:val="FF0000"/>
          <w:sz w:val="22"/>
          <w:szCs w:val="22"/>
        </w:rPr>
        <w:t>by COB</w:t>
      </w:r>
      <w:r w:rsidR="004F2724" w:rsidRPr="002856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724" w:rsidRPr="0028560D">
        <w:rPr>
          <w:rFonts w:asciiTheme="minorHAnsi" w:hAnsiTheme="minorHAnsi" w:cstheme="minorHAnsi"/>
          <w:b/>
          <w:color w:val="FF0000"/>
          <w:sz w:val="22"/>
          <w:szCs w:val="22"/>
        </w:rPr>
        <w:t>Thursday, Dec. 1</w:t>
      </w:r>
      <w:r w:rsidR="0028560D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4F2724" w:rsidRPr="0028560D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28560D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28560D">
        <w:rPr>
          <w:rFonts w:asciiTheme="minorHAnsi" w:hAnsiTheme="minorHAnsi" w:cstheme="minorHAnsi"/>
          <w:b/>
          <w:sz w:val="22"/>
          <w:szCs w:val="22"/>
        </w:rPr>
        <w:t>.</w:t>
      </w:r>
    </w:p>
    <w:p w14:paraId="45365A8E" w14:textId="6B103BAD" w:rsidR="00EA2609" w:rsidRPr="0028560D" w:rsidRDefault="00EA2609" w:rsidP="0092254C">
      <w:pPr>
        <w:rPr>
          <w:rFonts w:asciiTheme="minorHAnsi" w:hAnsiTheme="minorHAnsi" w:cstheme="minorHAnsi"/>
          <w:b/>
          <w:sz w:val="16"/>
          <w:szCs w:val="22"/>
        </w:rPr>
      </w:pPr>
      <w:r w:rsidRPr="0028560D">
        <w:rPr>
          <w:rFonts w:asciiTheme="minorHAnsi" w:hAnsiTheme="minorHAnsi" w:cstheme="minorHAnsi"/>
          <w:i/>
        </w:rPr>
        <w:t>Multiple winners may be selected in this category based on the overall quality of the submissions.</w:t>
      </w:r>
      <w:r w:rsidR="0028560D">
        <w:rPr>
          <w:rFonts w:asciiTheme="minorHAnsi" w:hAnsiTheme="minorHAnsi" w:cstheme="minorHAnsi"/>
          <w:i/>
        </w:rPr>
        <w:br/>
      </w:r>
    </w:p>
    <w:p w14:paraId="696BE487" w14:textId="06199EE2" w:rsidR="00963CCF" w:rsidRPr="0028560D" w:rsidRDefault="00111972" w:rsidP="0092254C">
      <w:pPr>
        <w:jc w:val="center"/>
        <w:rPr>
          <w:rFonts w:asciiTheme="minorHAnsi" w:hAnsiTheme="minorHAnsi" w:cstheme="minorHAnsi"/>
          <w:sz w:val="12"/>
          <w:szCs w:val="22"/>
        </w:rPr>
      </w:pPr>
      <w:proofErr w:type="spellStart"/>
      <w:r w:rsidRPr="0028560D">
        <w:rPr>
          <w:rFonts w:asciiTheme="minorHAnsi" w:hAnsiTheme="minorHAnsi" w:cstheme="minorHAnsi"/>
          <w:b/>
          <w:color w:val="000080"/>
          <w:sz w:val="30"/>
          <w:szCs w:val="30"/>
        </w:rPr>
        <w:t>Kimbol</w:t>
      </w:r>
      <w:proofErr w:type="spellEnd"/>
      <w:r w:rsidRPr="0028560D">
        <w:rPr>
          <w:rFonts w:asciiTheme="minorHAnsi" w:hAnsiTheme="minorHAnsi" w:cstheme="minorHAnsi"/>
          <w:b/>
          <w:color w:val="000080"/>
          <w:sz w:val="30"/>
          <w:szCs w:val="30"/>
        </w:rPr>
        <w:t xml:space="preserve"> Allen Excellence in Innovation</w:t>
      </w:r>
      <w:r w:rsidR="00333F39" w:rsidRPr="0028560D">
        <w:rPr>
          <w:rFonts w:asciiTheme="minorHAnsi" w:hAnsiTheme="minorHAnsi" w:cstheme="minorHAnsi"/>
          <w:b/>
          <w:color w:val="000080"/>
          <w:sz w:val="30"/>
          <w:szCs w:val="30"/>
        </w:rPr>
        <w:t xml:space="preserve"> Award</w:t>
      </w:r>
      <w:r w:rsidR="00CE3199" w:rsidRPr="0028560D">
        <w:rPr>
          <w:rFonts w:asciiTheme="minorHAnsi" w:hAnsiTheme="minorHAnsi" w:cstheme="minorHAnsi"/>
          <w:b/>
          <w:color w:val="000080"/>
          <w:sz w:val="30"/>
          <w:szCs w:val="30"/>
        </w:rPr>
        <w:t xml:space="preserve"> - Nomination</w:t>
      </w:r>
      <w:r w:rsidR="00963CCF" w:rsidRPr="0028560D">
        <w:rPr>
          <w:rFonts w:asciiTheme="minorHAnsi" w:hAnsiTheme="minorHAnsi" w:cstheme="minorHAnsi"/>
          <w:b/>
          <w:color w:val="000080"/>
          <w:sz w:val="30"/>
          <w:szCs w:val="30"/>
        </w:rPr>
        <w:t xml:space="preserve"> Criteria</w:t>
      </w:r>
    </w:p>
    <w:p w14:paraId="6B2AFDA3" w14:textId="77777777" w:rsidR="00963CCF" w:rsidRPr="0028560D" w:rsidRDefault="00963CCF" w:rsidP="00963CCF">
      <w:pPr>
        <w:pStyle w:val="PlainText"/>
        <w:rPr>
          <w:rFonts w:asciiTheme="minorHAnsi" w:hAnsiTheme="minorHAnsi" w:cstheme="minorHAnsi"/>
          <w:sz w:val="16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C851C" w14:textId="77777777" w:rsidR="00EB449B" w:rsidRPr="0028560D" w:rsidRDefault="00EB449B" w:rsidP="00EB449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560D">
        <w:rPr>
          <w:rFonts w:asciiTheme="minorHAnsi" w:hAnsiTheme="minorHAnsi" w:cstheme="minorHAnsi"/>
          <w:sz w:val="22"/>
          <w:szCs w:val="22"/>
        </w:rPr>
        <w:t>Kimbol</w:t>
      </w:r>
      <w:proofErr w:type="spellEnd"/>
      <w:r w:rsidRPr="0028560D">
        <w:rPr>
          <w:rFonts w:asciiTheme="minorHAnsi" w:hAnsiTheme="minorHAnsi" w:cstheme="minorHAnsi"/>
          <w:sz w:val="22"/>
          <w:szCs w:val="22"/>
        </w:rPr>
        <w:t xml:space="preserve"> Allen honorably served ITD and the citizens of Idaho for decades before losing his battle with cancer in 2018. </w:t>
      </w:r>
      <w:proofErr w:type="spellStart"/>
      <w:r w:rsidRPr="0028560D">
        <w:rPr>
          <w:rFonts w:asciiTheme="minorHAnsi" w:hAnsiTheme="minorHAnsi" w:cstheme="minorHAnsi"/>
          <w:sz w:val="22"/>
          <w:szCs w:val="22"/>
        </w:rPr>
        <w:t>Kimbol</w:t>
      </w:r>
      <w:proofErr w:type="spellEnd"/>
      <w:r w:rsidRPr="0028560D">
        <w:rPr>
          <w:rFonts w:asciiTheme="minorHAnsi" w:hAnsiTheme="minorHAnsi" w:cstheme="minorHAnsi"/>
          <w:sz w:val="22"/>
          <w:szCs w:val="22"/>
        </w:rPr>
        <w:t xml:space="preserve"> exemplified the spirit of innovation. He not only lived it, but also brought out the innovative spirit in those around him – the innovative temperature rose in every group he was a part of. That’s why the department has chosen to name the Excellence in Innovation award after </w:t>
      </w:r>
      <w:proofErr w:type="spellStart"/>
      <w:r w:rsidRPr="0028560D">
        <w:rPr>
          <w:rFonts w:asciiTheme="minorHAnsi" w:hAnsiTheme="minorHAnsi" w:cstheme="minorHAnsi"/>
          <w:sz w:val="22"/>
          <w:szCs w:val="22"/>
        </w:rPr>
        <w:t>Kimbol</w:t>
      </w:r>
      <w:proofErr w:type="spellEnd"/>
      <w:r w:rsidRPr="0028560D">
        <w:rPr>
          <w:rFonts w:asciiTheme="minorHAnsi" w:hAnsiTheme="minorHAnsi" w:cstheme="minorHAnsi"/>
          <w:sz w:val="22"/>
          <w:szCs w:val="22"/>
        </w:rPr>
        <w:t xml:space="preserve"> – to annually recognize an employee who fits in that same mold as him, and to honor the man who exuded innovation more than any other.</w:t>
      </w:r>
    </w:p>
    <w:p w14:paraId="0FD00021" w14:textId="77777777" w:rsidR="00CE3199" w:rsidRPr="0028560D" w:rsidRDefault="00CE3199" w:rsidP="00CE31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9A1B02E" w14:textId="77777777" w:rsidR="00CE3199" w:rsidRPr="0028560D" w:rsidRDefault="00CE3199" w:rsidP="00E559D6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b/>
          <w:color w:val="000080"/>
          <w:sz w:val="22"/>
          <w:szCs w:val="22"/>
        </w:rPr>
        <w:t>Narrative:</w:t>
      </w:r>
      <w:r w:rsidRPr="0028560D">
        <w:rPr>
          <w:rFonts w:asciiTheme="minorHAnsi" w:hAnsiTheme="minorHAnsi" w:cstheme="minorHAnsi"/>
          <w:sz w:val="22"/>
          <w:szCs w:val="22"/>
        </w:rPr>
        <w:t xml:space="preserve"> </w:t>
      </w:r>
      <w:r w:rsidR="00797F3A" w:rsidRPr="0028560D">
        <w:rPr>
          <w:rFonts w:asciiTheme="minorHAnsi" w:hAnsiTheme="minorHAnsi" w:cstheme="minorHAnsi"/>
          <w:sz w:val="22"/>
          <w:szCs w:val="22"/>
        </w:rPr>
        <w:t xml:space="preserve"> </w:t>
      </w:r>
      <w:r w:rsidRPr="0028560D">
        <w:rPr>
          <w:rFonts w:asciiTheme="minorHAnsi" w:hAnsiTheme="minorHAnsi" w:cstheme="minorHAnsi"/>
          <w:sz w:val="22"/>
          <w:szCs w:val="22"/>
        </w:rPr>
        <w:t xml:space="preserve">Please provide a brief narrative describing the nominee’s </w:t>
      </w:r>
      <w:r w:rsidR="00446DF4" w:rsidRPr="0028560D">
        <w:rPr>
          <w:rFonts w:asciiTheme="minorHAnsi" w:hAnsiTheme="minorHAnsi" w:cstheme="minorHAnsi"/>
          <w:sz w:val="22"/>
          <w:szCs w:val="22"/>
        </w:rPr>
        <w:t>outstanding contributions and accomplishments</w:t>
      </w:r>
      <w:r w:rsidR="00333F39" w:rsidRPr="0028560D">
        <w:rPr>
          <w:rFonts w:asciiTheme="minorHAnsi" w:hAnsiTheme="minorHAnsi" w:cstheme="minorHAnsi"/>
          <w:sz w:val="22"/>
          <w:szCs w:val="22"/>
        </w:rPr>
        <w:t xml:space="preserve"> in the following areas</w:t>
      </w:r>
      <w:r w:rsidRPr="0028560D">
        <w:rPr>
          <w:rFonts w:asciiTheme="minorHAnsi" w:hAnsiTheme="minorHAnsi" w:cstheme="minorHAnsi"/>
          <w:sz w:val="22"/>
          <w:szCs w:val="22"/>
        </w:rPr>
        <w:t>:</w:t>
      </w:r>
    </w:p>
    <w:p w14:paraId="0AF0A56A" w14:textId="77777777" w:rsidR="00333F39" w:rsidRPr="0028560D" w:rsidRDefault="00DF7B46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Demonstrating a commitment to innovation</w:t>
      </w:r>
    </w:p>
    <w:p w14:paraId="4D0678AC" w14:textId="77777777" w:rsidR="00333F39" w:rsidRPr="0028560D" w:rsidRDefault="00DF7B46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Fostering an environment where innovation is encouraged</w:t>
      </w:r>
    </w:p>
    <w:p w14:paraId="0C503BEC" w14:textId="77777777" w:rsidR="00333F39" w:rsidRPr="0028560D" w:rsidRDefault="00DF7B46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Suggesting innovations and taking the initiative to implement them</w:t>
      </w:r>
    </w:p>
    <w:p w14:paraId="7D17939D" w14:textId="77777777" w:rsidR="00333F39" w:rsidRPr="0028560D" w:rsidRDefault="00DF7B46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Working by themselves or in a team setting to implement innovations</w:t>
      </w:r>
    </w:p>
    <w:p w14:paraId="0C86E7CC" w14:textId="77777777" w:rsidR="00333F39" w:rsidRPr="0028560D" w:rsidRDefault="00DF7B46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How innovations they have been a part of improved customer service, saved the</w:t>
      </w:r>
    </w:p>
    <w:p w14:paraId="2E773708" w14:textId="77777777" w:rsidR="00DF7B46" w:rsidRPr="0028560D" w:rsidRDefault="00DF7B46" w:rsidP="00DF7B46">
      <w:pPr>
        <w:pStyle w:val="ListParagraph"/>
        <w:spacing w:after="0"/>
        <w:ind w:left="108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department money, increased efficiency or enhanced employee development</w:t>
      </w:r>
    </w:p>
    <w:p w14:paraId="09DA033F" w14:textId="77777777" w:rsidR="00DF7B46" w:rsidRPr="0028560D" w:rsidRDefault="00DF7B46" w:rsidP="00DF7B46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28560D">
        <w:rPr>
          <w:rFonts w:asciiTheme="minorHAnsi" w:hAnsiTheme="minorHAnsi" w:cstheme="minorHAnsi"/>
        </w:rPr>
        <w:t>Please note any of the innovations the nominee has been a part of that were submitted through the Innovate ITD program.</w:t>
      </w:r>
    </w:p>
    <w:p w14:paraId="2BF7ACE5" w14:textId="77777777" w:rsidR="00CE3199" w:rsidRPr="0028560D" w:rsidRDefault="00CE3199" w:rsidP="00CE3199">
      <w:pPr>
        <w:pStyle w:val="ListParagraph"/>
        <w:spacing w:after="0"/>
        <w:ind w:left="1440"/>
        <w:rPr>
          <w:rFonts w:asciiTheme="minorHAnsi" w:hAnsiTheme="minorHAnsi" w:cstheme="minorHAnsi"/>
          <w:sz w:val="10"/>
        </w:rPr>
      </w:pPr>
    </w:p>
    <w:p w14:paraId="3E327AFE" w14:textId="77777777" w:rsidR="001906C3" w:rsidRPr="0028560D" w:rsidRDefault="001906C3" w:rsidP="001906C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b/>
          <w:color w:val="000080"/>
          <w:sz w:val="22"/>
          <w:szCs w:val="22"/>
        </w:rPr>
        <w:t>Entry Requirements:</w:t>
      </w:r>
      <w:r w:rsidRPr="00285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A54841" w14:textId="77777777" w:rsidR="001906C3" w:rsidRPr="0028560D" w:rsidRDefault="001906C3" w:rsidP="001906C3">
      <w:pPr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>Nomination narrative is limited to 1,000 words, must utilize size 12 font and be double-spaced for readability</w:t>
      </w:r>
    </w:p>
    <w:p w14:paraId="2CD1A142" w14:textId="77777777" w:rsidR="001906C3" w:rsidRPr="0028560D" w:rsidRDefault="001906C3" w:rsidP="001906C3">
      <w:pPr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28560D">
        <w:rPr>
          <w:rFonts w:asciiTheme="minorHAnsi" w:hAnsiTheme="minorHAnsi" w:cstheme="minorHAnsi"/>
        </w:rPr>
        <w:t>Please include at least one individual photo, along with project and/or team photos</w:t>
      </w:r>
    </w:p>
    <w:p w14:paraId="638FD103" w14:textId="77777777" w:rsidR="001906C3" w:rsidRPr="0028560D" w:rsidRDefault="001906C3" w:rsidP="001906C3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>Submit an electronic copy of the nomination narrative and nomination application</w:t>
      </w:r>
    </w:p>
    <w:p w14:paraId="1F525728" w14:textId="14BEE5B3" w:rsidR="001906C3" w:rsidRPr="0028560D" w:rsidRDefault="001906C3" w:rsidP="001906C3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Documents must be submitted in Word format </w:t>
      </w:r>
    </w:p>
    <w:p w14:paraId="2DF9CC26" w14:textId="77777777" w:rsidR="00EF7934" w:rsidRPr="0028560D" w:rsidRDefault="00EF7934" w:rsidP="00EF793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Email all files to ITDCommunication@itd.idaho.gov  </w:t>
      </w:r>
    </w:p>
    <w:p w14:paraId="6319883F" w14:textId="77777777" w:rsidR="00EF7934" w:rsidRPr="0028560D" w:rsidRDefault="00EF7934" w:rsidP="00EF793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8CCCCC" w14:textId="7A761846" w:rsidR="00EF7934" w:rsidRPr="0028560D" w:rsidRDefault="00EF7934" w:rsidP="00EF7934">
      <w:pPr>
        <w:spacing w:after="120"/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  <w:r w:rsidRPr="0028560D">
        <w:rPr>
          <w:rFonts w:asciiTheme="minorHAnsi" w:hAnsiTheme="minorHAnsi" w:cstheme="minorHAnsi"/>
          <w:b/>
          <w:color w:val="000080"/>
          <w:sz w:val="22"/>
          <w:szCs w:val="22"/>
        </w:rPr>
        <w:t>Judging:</w:t>
      </w:r>
      <w:r w:rsidRPr="0028560D">
        <w:rPr>
          <w:rFonts w:asciiTheme="minorHAnsi" w:hAnsiTheme="minorHAnsi" w:cstheme="minorHAnsi"/>
          <w:sz w:val="22"/>
          <w:szCs w:val="22"/>
        </w:rPr>
        <w:t xml:space="preserve">  The winning nomination(s) will be selected by a panel of qualified professionals from across the transportation profession. The award winner</w:t>
      </w:r>
      <w:r w:rsidR="00AE3AFE">
        <w:rPr>
          <w:rFonts w:asciiTheme="minorHAnsi" w:hAnsiTheme="minorHAnsi" w:cstheme="minorHAnsi"/>
          <w:sz w:val="22"/>
          <w:szCs w:val="22"/>
        </w:rPr>
        <w:t>(s)</w:t>
      </w:r>
      <w:r w:rsidRPr="0028560D">
        <w:rPr>
          <w:rFonts w:asciiTheme="minorHAnsi" w:hAnsiTheme="minorHAnsi" w:cstheme="minorHAnsi"/>
          <w:sz w:val="22"/>
          <w:szCs w:val="22"/>
        </w:rPr>
        <w:t xml:space="preserve"> will be recognized at an Idaho Transportation Department Board meeting.</w:t>
      </w:r>
    </w:p>
    <w:p w14:paraId="6599AE3C" w14:textId="77777777" w:rsidR="00EF7934" w:rsidRPr="0028560D" w:rsidRDefault="00EF7934" w:rsidP="00EF7934">
      <w:pPr>
        <w:spacing w:after="120"/>
        <w:ind w:left="900" w:hanging="90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53BE24DD" w14:textId="77777777" w:rsidR="00EF7934" w:rsidRPr="0028560D" w:rsidRDefault="00EF7934" w:rsidP="00EF7934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b/>
          <w:color w:val="000080"/>
          <w:sz w:val="22"/>
          <w:szCs w:val="22"/>
        </w:rPr>
        <w:t>Send Entries To:</w:t>
      </w:r>
      <w:r w:rsidRPr="0028560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990FCC" w14:textId="77777777" w:rsidR="00EF7934" w:rsidRPr="0028560D" w:rsidRDefault="00EF7934" w:rsidP="00EF7934">
      <w:pPr>
        <w:jc w:val="center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Idaho Transportation Department – HQ Office of Communications </w:t>
      </w:r>
    </w:p>
    <w:p w14:paraId="49F14DE7" w14:textId="14325C6B" w:rsidR="00EF7934" w:rsidRPr="0028560D" w:rsidRDefault="0028560D" w:rsidP="00EF7934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="00EF7934" w:rsidRPr="0028560D">
        <w:rPr>
          <w:rFonts w:asciiTheme="minorHAnsi" w:hAnsiTheme="minorHAnsi" w:cstheme="minorHAnsi"/>
          <w:i/>
          <w:sz w:val="22"/>
          <w:szCs w:val="22"/>
        </w:rPr>
        <w:t xml:space="preserve">mail: </w:t>
      </w:r>
      <w:r w:rsidR="00EF7934" w:rsidRPr="0028560D">
        <w:rPr>
          <w:rFonts w:asciiTheme="minorHAnsi" w:hAnsiTheme="minorHAnsi" w:cstheme="minorHAnsi"/>
          <w:sz w:val="22"/>
          <w:szCs w:val="22"/>
        </w:rPr>
        <w:t xml:space="preserve">ITDCommunication@itd.idaho.gov  </w:t>
      </w:r>
    </w:p>
    <w:p w14:paraId="3256FEB1" w14:textId="467A1B8F" w:rsidR="00CE3199" w:rsidRPr="0028560D" w:rsidRDefault="0028560D" w:rsidP="0028560D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br/>
      </w:r>
      <w:r w:rsidR="00CE3199" w:rsidRPr="0028560D">
        <w:rPr>
          <w:rFonts w:asciiTheme="minorHAnsi" w:hAnsiTheme="minorHAnsi" w:cstheme="minorHAnsi"/>
          <w:b/>
          <w:color w:val="000080"/>
          <w:sz w:val="32"/>
          <w:szCs w:val="32"/>
        </w:rPr>
        <w:t>Official Nomination Application</w:t>
      </w:r>
    </w:p>
    <w:p w14:paraId="4E758D0A" w14:textId="77777777" w:rsidR="00CE3199" w:rsidRPr="0028560D" w:rsidRDefault="00CE3199" w:rsidP="00CE3199">
      <w:pPr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14:paraId="0EB09014" w14:textId="77777777" w:rsidR="00016625" w:rsidRPr="0028560D" w:rsidRDefault="00016625" w:rsidP="00016625">
      <w:pPr>
        <w:rPr>
          <w:rFonts w:asciiTheme="minorHAnsi" w:hAnsiTheme="minorHAnsi" w:cstheme="minorHAnsi"/>
          <w:color w:val="000099"/>
          <w:sz w:val="22"/>
          <w:szCs w:val="22"/>
        </w:rPr>
      </w:pPr>
      <w:r w:rsidRPr="0028560D">
        <w:rPr>
          <w:rFonts w:asciiTheme="minorHAnsi" w:hAnsiTheme="minorHAnsi" w:cstheme="minorHAnsi"/>
          <w:b/>
          <w:color w:val="000099"/>
          <w:sz w:val="22"/>
          <w:szCs w:val="22"/>
        </w:rPr>
        <w:t>About the Nominee</w:t>
      </w:r>
      <w:r w:rsidRPr="0028560D">
        <w:rPr>
          <w:rFonts w:asciiTheme="minorHAnsi" w:hAnsiTheme="minorHAnsi" w:cstheme="minorHAnsi"/>
          <w:color w:val="000099"/>
          <w:sz w:val="22"/>
          <w:szCs w:val="22"/>
        </w:rPr>
        <w:t>:</w:t>
      </w:r>
    </w:p>
    <w:p w14:paraId="269401C5" w14:textId="77777777" w:rsidR="00016625" w:rsidRPr="0028560D" w:rsidRDefault="00016625" w:rsidP="00016625">
      <w:pPr>
        <w:rPr>
          <w:rFonts w:asciiTheme="minorHAnsi" w:hAnsiTheme="minorHAnsi" w:cstheme="minorHAnsi"/>
          <w:sz w:val="22"/>
          <w:szCs w:val="22"/>
        </w:rPr>
      </w:pPr>
    </w:p>
    <w:p w14:paraId="1714A661" w14:textId="124A32B4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Nominee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6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28560D">
        <w:rPr>
          <w:rFonts w:asciiTheme="minorHAnsi" w:hAnsiTheme="minorHAnsi" w:cstheme="minorHAnsi"/>
          <w:sz w:val="22"/>
          <w:szCs w:val="22"/>
        </w:rPr>
        <w:tab/>
      </w:r>
    </w:p>
    <w:p w14:paraId="0E3F997A" w14:textId="4387E687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28560D">
        <w:rPr>
          <w:rFonts w:asciiTheme="minorHAnsi" w:hAnsiTheme="minorHAnsi" w:cstheme="minorHAnsi"/>
          <w:sz w:val="22"/>
          <w:szCs w:val="22"/>
        </w:rPr>
        <w:tab/>
      </w:r>
    </w:p>
    <w:p w14:paraId="38EFA6AD" w14:textId="77777777" w:rsidR="00016625" w:rsidRPr="0028560D" w:rsidRDefault="00016625" w:rsidP="0028560D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8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CDA0E04" w14:textId="284987FA" w:rsidR="00356E0B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9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28560D">
        <w:rPr>
          <w:rFonts w:asciiTheme="minorHAnsi" w:hAnsiTheme="minorHAnsi" w:cstheme="minorHAnsi"/>
          <w:sz w:val="22"/>
          <w:szCs w:val="22"/>
        </w:rPr>
        <w:tab/>
      </w:r>
    </w:p>
    <w:p w14:paraId="3458A11F" w14:textId="77777777" w:rsidR="00016625" w:rsidRPr="0028560D" w:rsidRDefault="00016625" w:rsidP="0028560D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0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729EACB" w14:textId="77777777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2140FE" w14:textId="77777777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inorHAnsi" w:hAnsiTheme="minorHAnsi" w:cstheme="minorHAnsi"/>
            <w:b/>
            <w:color w:val="000099"/>
            <w:sz w:val="22"/>
            <w:szCs w:val="22"/>
          </w:rPr>
          <w:id w:val="27745431"/>
          <w:placeholder>
            <w:docPart w:val="DefaultPlaceholder_22675703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CC7228B" w14:textId="77777777" w:rsidR="00016625" w:rsidRPr="0028560D" w:rsidRDefault="00016625" w:rsidP="0028560D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2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0E851946" w14:textId="1232B9E7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3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23273FB0" w14:textId="55074018" w:rsidR="00016625" w:rsidRPr="0028560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City/State/Zip: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4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33C311B0" w14:textId="77777777" w:rsidR="00016625" w:rsidRPr="0028560D" w:rsidRDefault="00016625" w:rsidP="0028560D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5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28560D">
        <w:rPr>
          <w:rFonts w:asciiTheme="minorHAnsi" w:hAnsiTheme="minorHAnsi" w:cstheme="minorHAnsi"/>
          <w:sz w:val="22"/>
          <w:szCs w:val="22"/>
        </w:rPr>
        <w:tab/>
      </w:r>
    </w:p>
    <w:p w14:paraId="5D8A631B" w14:textId="77777777" w:rsidR="00016625" w:rsidRPr="0028560D" w:rsidRDefault="00016625" w:rsidP="0028560D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8560D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28560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2108D84E" w14:textId="77777777" w:rsidR="00CE3199" w:rsidRPr="0028560D" w:rsidRDefault="00CE3199" w:rsidP="005F782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B5EE57A" w14:textId="77777777" w:rsidR="00F51602" w:rsidRPr="0028560D" w:rsidRDefault="00F51602" w:rsidP="00F51602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32965B8D" w14:textId="2EE13F68" w:rsidR="00E559D6" w:rsidRPr="0028560D" w:rsidRDefault="00E559D6" w:rsidP="0028560D">
      <w:pPr>
        <w:rPr>
          <w:rFonts w:asciiTheme="minorHAnsi" w:hAnsiTheme="minorHAnsi" w:cstheme="minorHAnsi"/>
          <w:i/>
          <w:sz w:val="22"/>
          <w:szCs w:val="22"/>
        </w:rPr>
      </w:pPr>
      <w:r w:rsidRPr="0028560D">
        <w:rPr>
          <w:rFonts w:asciiTheme="minorHAnsi" w:hAnsiTheme="minorHAnsi" w:cstheme="minorHAnsi"/>
          <w:i/>
          <w:sz w:val="22"/>
          <w:szCs w:val="22"/>
        </w:rPr>
        <w:t xml:space="preserve">Application sheet must be attached to nomination to ensure proper contact information is provided on the nominee and submitting party in case further information is required.  </w:t>
      </w:r>
    </w:p>
    <w:p w14:paraId="4D430F28" w14:textId="77777777" w:rsidR="00290045" w:rsidRPr="0028560D" w:rsidRDefault="00290045" w:rsidP="00F5160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0A950B1" w14:textId="77777777" w:rsidR="00290045" w:rsidRPr="0028560D" w:rsidRDefault="00290045" w:rsidP="00F5160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290045" w:rsidRPr="0028560D" w:rsidSect="008C3FF0">
      <w:footerReference w:type="default" r:id="rId8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FB62" w14:textId="77777777" w:rsidR="00D246A8" w:rsidRDefault="00D246A8">
      <w:r>
        <w:separator/>
      </w:r>
    </w:p>
  </w:endnote>
  <w:endnote w:type="continuationSeparator" w:id="0">
    <w:p w14:paraId="57FCBAEC" w14:textId="77777777" w:rsidR="00D246A8" w:rsidRDefault="00D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1738" w14:textId="77777777" w:rsidR="00DF7B46" w:rsidRPr="00F21F3F" w:rsidRDefault="00DF7B46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133F68C8" w14:textId="77777777" w:rsidR="00DF7B46" w:rsidRDefault="00DF7B46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>Excellence in Transportation Award ● Kimbol Allen Excellence in Innovation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055F" w14:textId="77777777" w:rsidR="00D246A8" w:rsidRDefault="00D246A8">
      <w:r>
        <w:separator/>
      </w:r>
    </w:p>
  </w:footnote>
  <w:footnote w:type="continuationSeparator" w:id="0">
    <w:p w14:paraId="00D3C985" w14:textId="77777777" w:rsidR="00D246A8" w:rsidRDefault="00D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D0B"/>
    <w:multiLevelType w:val="hybridMultilevel"/>
    <w:tmpl w:val="1A8E0F06"/>
    <w:lvl w:ilvl="0" w:tplc="8E746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A06B7"/>
    <w:multiLevelType w:val="hybridMultilevel"/>
    <w:tmpl w:val="B4E6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8471F"/>
    <w:multiLevelType w:val="hybridMultilevel"/>
    <w:tmpl w:val="871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7A545A"/>
    <w:multiLevelType w:val="hybridMultilevel"/>
    <w:tmpl w:val="AF3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6DD7"/>
    <w:multiLevelType w:val="hybridMultilevel"/>
    <w:tmpl w:val="5188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E1"/>
    <w:rsid w:val="00006124"/>
    <w:rsid w:val="00016625"/>
    <w:rsid w:val="00021F80"/>
    <w:rsid w:val="00027AA6"/>
    <w:rsid w:val="00045CC7"/>
    <w:rsid w:val="00050944"/>
    <w:rsid w:val="00056497"/>
    <w:rsid w:val="000605FA"/>
    <w:rsid w:val="0006127A"/>
    <w:rsid w:val="000A472F"/>
    <w:rsid w:val="000B33BB"/>
    <w:rsid w:val="000D0A19"/>
    <w:rsid w:val="000E0687"/>
    <w:rsid w:val="000E34F3"/>
    <w:rsid w:val="00110CC3"/>
    <w:rsid w:val="00111972"/>
    <w:rsid w:val="00122A9A"/>
    <w:rsid w:val="00126720"/>
    <w:rsid w:val="00174125"/>
    <w:rsid w:val="00174195"/>
    <w:rsid w:val="00176062"/>
    <w:rsid w:val="001906C3"/>
    <w:rsid w:val="00196D72"/>
    <w:rsid w:val="001B1A24"/>
    <w:rsid w:val="001D2F62"/>
    <w:rsid w:val="001F3C02"/>
    <w:rsid w:val="001F4350"/>
    <w:rsid w:val="00207E9F"/>
    <w:rsid w:val="00216F30"/>
    <w:rsid w:val="0022422A"/>
    <w:rsid w:val="002340ED"/>
    <w:rsid w:val="002503F9"/>
    <w:rsid w:val="002633F1"/>
    <w:rsid w:val="00281627"/>
    <w:rsid w:val="002829F6"/>
    <w:rsid w:val="0028560D"/>
    <w:rsid w:val="00290045"/>
    <w:rsid w:val="002A01A0"/>
    <w:rsid w:val="002A061C"/>
    <w:rsid w:val="002A5523"/>
    <w:rsid w:val="002B0677"/>
    <w:rsid w:val="002B6D56"/>
    <w:rsid w:val="002C1CA4"/>
    <w:rsid w:val="002D1610"/>
    <w:rsid w:val="002E45AC"/>
    <w:rsid w:val="00303DEA"/>
    <w:rsid w:val="0031539A"/>
    <w:rsid w:val="00333F39"/>
    <w:rsid w:val="00356E0B"/>
    <w:rsid w:val="0037615A"/>
    <w:rsid w:val="00396203"/>
    <w:rsid w:val="003A3130"/>
    <w:rsid w:val="003A347B"/>
    <w:rsid w:val="003C1307"/>
    <w:rsid w:val="003C7D2E"/>
    <w:rsid w:val="003D10FB"/>
    <w:rsid w:val="003E25EB"/>
    <w:rsid w:val="004001FC"/>
    <w:rsid w:val="00410B3E"/>
    <w:rsid w:val="00414409"/>
    <w:rsid w:val="004166FA"/>
    <w:rsid w:val="004200ED"/>
    <w:rsid w:val="00421BDD"/>
    <w:rsid w:val="00433E23"/>
    <w:rsid w:val="00434F10"/>
    <w:rsid w:val="00436EA0"/>
    <w:rsid w:val="00446DF4"/>
    <w:rsid w:val="00492BAC"/>
    <w:rsid w:val="004E469D"/>
    <w:rsid w:val="004F2724"/>
    <w:rsid w:val="0050153D"/>
    <w:rsid w:val="00501A3F"/>
    <w:rsid w:val="0051141B"/>
    <w:rsid w:val="00514039"/>
    <w:rsid w:val="00530047"/>
    <w:rsid w:val="005465E9"/>
    <w:rsid w:val="00552CDD"/>
    <w:rsid w:val="00564AAA"/>
    <w:rsid w:val="0058464F"/>
    <w:rsid w:val="005858BD"/>
    <w:rsid w:val="00591C45"/>
    <w:rsid w:val="005943DA"/>
    <w:rsid w:val="005B620A"/>
    <w:rsid w:val="005F7821"/>
    <w:rsid w:val="00610A03"/>
    <w:rsid w:val="00633575"/>
    <w:rsid w:val="00640666"/>
    <w:rsid w:val="00641082"/>
    <w:rsid w:val="00645F43"/>
    <w:rsid w:val="0065441F"/>
    <w:rsid w:val="0068095C"/>
    <w:rsid w:val="00686CDB"/>
    <w:rsid w:val="006910D4"/>
    <w:rsid w:val="0069690B"/>
    <w:rsid w:val="00696970"/>
    <w:rsid w:val="006A6538"/>
    <w:rsid w:val="006B1BDE"/>
    <w:rsid w:val="006B7981"/>
    <w:rsid w:val="006F4161"/>
    <w:rsid w:val="00713523"/>
    <w:rsid w:val="0071516E"/>
    <w:rsid w:val="0073177D"/>
    <w:rsid w:val="00733986"/>
    <w:rsid w:val="00737F75"/>
    <w:rsid w:val="00760160"/>
    <w:rsid w:val="00784F6C"/>
    <w:rsid w:val="007864C6"/>
    <w:rsid w:val="00787DD5"/>
    <w:rsid w:val="00792CA2"/>
    <w:rsid w:val="00797F3A"/>
    <w:rsid w:val="007B74D9"/>
    <w:rsid w:val="008245F8"/>
    <w:rsid w:val="00825BD6"/>
    <w:rsid w:val="00876622"/>
    <w:rsid w:val="00877AD6"/>
    <w:rsid w:val="00886006"/>
    <w:rsid w:val="008B4665"/>
    <w:rsid w:val="008C0045"/>
    <w:rsid w:val="008C0171"/>
    <w:rsid w:val="008C3FF0"/>
    <w:rsid w:val="008D1965"/>
    <w:rsid w:val="008F0B9F"/>
    <w:rsid w:val="00905A2A"/>
    <w:rsid w:val="0091684D"/>
    <w:rsid w:val="0092254C"/>
    <w:rsid w:val="009276F5"/>
    <w:rsid w:val="00931CA8"/>
    <w:rsid w:val="009326B2"/>
    <w:rsid w:val="00942BA6"/>
    <w:rsid w:val="00945802"/>
    <w:rsid w:val="00963CCF"/>
    <w:rsid w:val="0098769D"/>
    <w:rsid w:val="00997605"/>
    <w:rsid w:val="009B78B3"/>
    <w:rsid w:val="009C6E79"/>
    <w:rsid w:val="009E4461"/>
    <w:rsid w:val="009F07E1"/>
    <w:rsid w:val="00A145FF"/>
    <w:rsid w:val="00A16109"/>
    <w:rsid w:val="00A2414F"/>
    <w:rsid w:val="00A41B59"/>
    <w:rsid w:val="00A52623"/>
    <w:rsid w:val="00A760AB"/>
    <w:rsid w:val="00AA1F67"/>
    <w:rsid w:val="00AB5038"/>
    <w:rsid w:val="00AC24F7"/>
    <w:rsid w:val="00AE2F9C"/>
    <w:rsid w:val="00AE3AFE"/>
    <w:rsid w:val="00AF08C2"/>
    <w:rsid w:val="00AF44BD"/>
    <w:rsid w:val="00B0008E"/>
    <w:rsid w:val="00B04D83"/>
    <w:rsid w:val="00B13BB0"/>
    <w:rsid w:val="00B1668B"/>
    <w:rsid w:val="00B40F8F"/>
    <w:rsid w:val="00B655F1"/>
    <w:rsid w:val="00B66FCD"/>
    <w:rsid w:val="00B76142"/>
    <w:rsid w:val="00B97F2F"/>
    <w:rsid w:val="00BA5D02"/>
    <w:rsid w:val="00BE0F30"/>
    <w:rsid w:val="00C02689"/>
    <w:rsid w:val="00C0675A"/>
    <w:rsid w:val="00C171A1"/>
    <w:rsid w:val="00C32EB9"/>
    <w:rsid w:val="00C33A70"/>
    <w:rsid w:val="00C35CFB"/>
    <w:rsid w:val="00C463A4"/>
    <w:rsid w:val="00C519CA"/>
    <w:rsid w:val="00C62BD6"/>
    <w:rsid w:val="00C80B7C"/>
    <w:rsid w:val="00C81FB9"/>
    <w:rsid w:val="00C91766"/>
    <w:rsid w:val="00CD6D69"/>
    <w:rsid w:val="00CE3199"/>
    <w:rsid w:val="00D11AE4"/>
    <w:rsid w:val="00D200F6"/>
    <w:rsid w:val="00D246A8"/>
    <w:rsid w:val="00D3278B"/>
    <w:rsid w:val="00D34271"/>
    <w:rsid w:val="00D45E41"/>
    <w:rsid w:val="00D53826"/>
    <w:rsid w:val="00D65B0B"/>
    <w:rsid w:val="00DA5DDD"/>
    <w:rsid w:val="00DA62D3"/>
    <w:rsid w:val="00DA7432"/>
    <w:rsid w:val="00DC76C3"/>
    <w:rsid w:val="00DF7B46"/>
    <w:rsid w:val="00E51C80"/>
    <w:rsid w:val="00E559D6"/>
    <w:rsid w:val="00E56DF8"/>
    <w:rsid w:val="00E82745"/>
    <w:rsid w:val="00E9335F"/>
    <w:rsid w:val="00E95B5A"/>
    <w:rsid w:val="00EA0213"/>
    <w:rsid w:val="00EA2609"/>
    <w:rsid w:val="00EB449B"/>
    <w:rsid w:val="00EC1152"/>
    <w:rsid w:val="00EC1DDD"/>
    <w:rsid w:val="00ED7AC0"/>
    <w:rsid w:val="00EF7934"/>
    <w:rsid w:val="00F21F3F"/>
    <w:rsid w:val="00F2409E"/>
    <w:rsid w:val="00F51602"/>
    <w:rsid w:val="00F723B6"/>
    <w:rsid w:val="00F92DC7"/>
    <w:rsid w:val="00FA61B0"/>
    <w:rsid w:val="00FB543F"/>
    <w:rsid w:val="00FB63E7"/>
    <w:rsid w:val="00FB744A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72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A7432"/>
    <w:rPr>
      <w:b/>
      <w:bCs/>
    </w:rPr>
  </w:style>
  <w:style w:type="paragraph" w:styleId="NormalWeb">
    <w:name w:val="Normal (Web)"/>
    <w:basedOn w:val="Normal"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DA7432"/>
    <w:rPr>
      <w:i/>
      <w:iCs/>
    </w:rPr>
  </w:style>
  <w:style w:type="paragraph" w:styleId="BalloonText">
    <w:name w:val="Balloon Text"/>
    <w:basedOn w:val="Normal"/>
    <w:semiHidden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B7C"/>
    <w:rPr>
      <w:color w:val="0000FF"/>
      <w:u w:val="single"/>
    </w:rPr>
  </w:style>
  <w:style w:type="table" w:styleId="TableGrid">
    <w:name w:val="Table Grid"/>
    <w:basedOn w:val="TableNormal"/>
    <w:rsid w:val="009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3C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C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662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200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0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ITD%20Career%20Achievement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A250-1753-4B6D-90CD-92BCE75310E9}"/>
      </w:docPartPr>
      <w:docPartBody>
        <w:p w:rsidR="007D6A7F" w:rsidRDefault="009318A7"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A7"/>
    <w:rsid w:val="000922C5"/>
    <w:rsid w:val="001E79BA"/>
    <w:rsid w:val="00273956"/>
    <w:rsid w:val="002E5668"/>
    <w:rsid w:val="00410328"/>
    <w:rsid w:val="004C4146"/>
    <w:rsid w:val="00517321"/>
    <w:rsid w:val="00525CAA"/>
    <w:rsid w:val="0061063C"/>
    <w:rsid w:val="00632C14"/>
    <w:rsid w:val="00671573"/>
    <w:rsid w:val="0079284D"/>
    <w:rsid w:val="007D6A7F"/>
    <w:rsid w:val="008216C9"/>
    <w:rsid w:val="009318A7"/>
    <w:rsid w:val="009C5815"/>
    <w:rsid w:val="00A71BD6"/>
    <w:rsid w:val="00B03892"/>
    <w:rsid w:val="00D154B0"/>
    <w:rsid w:val="00D24587"/>
    <w:rsid w:val="00DF52BB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Settings\estoddar\Desktop\ITD Career Achievement Award.dotx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2872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Reed Hollinshead</cp:lastModifiedBy>
  <cp:revision>7</cp:revision>
  <cp:lastPrinted>2016-04-01T21:26:00Z</cp:lastPrinted>
  <dcterms:created xsi:type="dcterms:W3CDTF">2021-01-15T22:32:00Z</dcterms:created>
  <dcterms:modified xsi:type="dcterms:W3CDTF">2022-11-14T21:55:00Z</dcterms:modified>
</cp:coreProperties>
</file>